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49663E" w:rsidRPr="00F64973" w:rsidRDefault="00F64973" w:rsidP="00F64973">
      <w:pPr>
        <w:spacing w:after="0" w:line="240" w:lineRule="auto"/>
        <w:ind w:right="118"/>
        <w:jc w:val="center"/>
        <w:rPr>
          <w:rFonts w:ascii="Times New Roman" w:hAnsi="Times New Roman"/>
          <w:b/>
          <w:sz w:val="96"/>
          <w:szCs w:val="96"/>
        </w:rPr>
      </w:pPr>
      <w:r w:rsidRPr="00F64973">
        <w:rPr>
          <w:rFonts w:ascii="Times New Roman" w:hAnsi="Times New Roman"/>
          <w:b/>
          <w:sz w:val="96"/>
          <w:szCs w:val="96"/>
        </w:rPr>
        <w:t>Контрольная работа</w:t>
      </w:r>
    </w:p>
    <w:p w:rsidR="0049663E" w:rsidRDefault="0049663E"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Default="00F64973" w:rsidP="0049663E">
      <w:pPr>
        <w:spacing w:after="0" w:line="240" w:lineRule="auto"/>
        <w:ind w:right="118"/>
        <w:jc w:val="both"/>
        <w:rPr>
          <w:rFonts w:ascii="Times New Roman" w:hAnsi="Times New Roman"/>
          <w:b/>
          <w:sz w:val="96"/>
          <w:szCs w:val="96"/>
        </w:rPr>
      </w:pPr>
    </w:p>
    <w:p w:rsidR="00F64973" w:rsidRPr="00F64973" w:rsidRDefault="00F64973" w:rsidP="0049663E">
      <w:pPr>
        <w:spacing w:after="0" w:line="240" w:lineRule="auto"/>
        <w:ind w:right="118"/>
        <w:jc w:val="both"/>
        <w:rPr>
          <w:rFonts w:ascii="Times New Roman" w:hAnsi="Times New Roman"/>
          <w:b/>
          <w:sz w:val="96"/>
          <w:szCs w:val="96"/>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F64973" w:rsidRDefault="00F64973" w:rsidP="00F64973">
      <w:pPr>
        <w:spacing w:after="0" w:line="240" w:lineRule="auto"/>
        <w:ind w:right="118"/>
        <w:jc w:val="center"/>
        <w:rPr>
          <w:rFonts w:ascii="Times New Roman" w:hAnsi="Times New Roman"/>
          <w:sz w:val="28"/>
          <w:szCs w:val="28"/>
        </w:rPr>
      </w:pPr>
    </w:p>
    <w:p w:rsidR="0049663E" w:rsidRPr="00E461E0" w:rsidRDefault="00F64973" w:rsidP="00F64973">
      <w:pPr>
        <w:spacing w:after="0" w:line="240" w:lineRule="auto"/>
        <w:ind w:right="118"/>
        <w:jc w:val="center"/>
        <w:rPr>
          <w:rFonts w:ascii="Times New Roman" w:hAnsi="Times New Roman"/>
          <w:b/>
          <w:sz w:val="28"/>
          <w:szCs w:val="28"/>
        </w:rPr>
      </w:pPr>
      <w:r w:rsidRPr="00E461E0">
        <w:rPr>
          <w:rFonts w:ascii="Times New Roman" w:hAnsi="Times New Roman"/>
          <w:b/>
          <w:sz w:val="28"/>
          <w:szCs w:val="28"/>
        </w:rPr>
        <w:lastRenderedPageBreak/>
        <w:t>Вариант № 82</w:t>
      </w:r>
    </w:p>
    <w:p w:rsidR="0049663E" w:rsidRPr="00873DC7" w:rsidRDefault="0049663E" w:rsidP="00F64973">
      <w:pPr>
        <w:spacing w:after="0" w:line="360" w:lineRule="auto"/>
        <w:ind w:right="118"/>
        <w:jc w:val="both"/>
        <w:rPr>
          <w:rFonts w:ascii="Times New Roman" w:hAnsi="Times New Roman"/>
          <w:b/>
          <w:sz w:val="28"/>
          <w:szCs w:val="28"/>
        </w:rPr>
      </w:pPr>
    </w:p>
    <w:p w:rsidR="0049663E" w:rsidRPr="00873DC7" w:rsidRDefault="0049663E" w:rsidP="00F64973">
      <w:pPr>
        <w:spacing w:after="0" w:line="360" w:lineRule="auto"/>
        <w:ind w:left="709"/>
        <w:jc w:val="center"/>
        <w:rPr>
          <w:rFonts w:ascii="Times New Roman" w:hAnsi="Times New Roman"/>
          <w:b/>
          <w:snapToGrid w:val="0"/>
          <w:sz w:val="28"/>
          <w:szCs w:val="28"/>
        </w:rPr>
      </w:pPr>
      <w:r w:rsidRPr="00873DC7">
        <w:rPr>
          <w:rFonts w:ascii="Times New Roman" w:hAnsi="Times New Roman"/>
          <w:b/>
          <w:sz w:val="28"/>
          <w:szCs w:val="28"/>
        </w:rPr>
        <w:t xml:space="preserve">9. </w:t>
      </w:r>
      <w:r w:rsidRPr="00873DC7">
        <w:rPr>
          <w:rFonts w:ascii="Times New Roman" w:hAnsi="Times New Roman"/>
          <w:b/>
          <w:snapToGrid w:val="0"/>
          <w:sz w:val="28"/>
          <w:szCs w:val="28"/>
        </w:rPr>
        <w:t>Государственный надзор как вид надзорной деятельности в сфере компетенции МЧС России.</w:t>
      </w:r>
    </w:p>
    <w:p w:rsidR="0049663E" w:rsidRPr="00873DC7" w:rsidRDefault="0049663E" w:rsidP="00F64973">
      <w:pPr>
        <w:spacing w:after="0" w:line="360" w:lineRule="auto"/>
        <w:ind w:right="118"/>
        <w:jc w:val="both"/>
        <w:rPr>
          <w:rFonts w:ascii="Times New Roman" w:hAnsi="Times New Roman"/>
          <w:b/>
          <w:sz w:val="28"/>
          <w:szCs w:val="28"/>
        </w:rPr>
      </w:pPr>
    </w:p>
    <w:p w:rsidR="00873DC7" w:rsidRPr="00F64973" w:rsidRDefault="00873DC7"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Приказ от 29.12.2006 804»О Концепции создания единой системы государственных надзоров в области пожарной безопасности, гражданской обороны и защиты населения и</w:t>
      </w:r>
      <w:r w:rsidR="00D87F9B" w:rsidRPr="00F64973">
        <w:rPr>
          <w:sz w:val="28"/>
          <w:szCs w:val="28"/>
        </w:rPr>
        <w:t xml:space="preserve"> </w:t>
      </w:r>
      <w:r w:rsidRPr="00F64973">
        <w:rPr>
          <w:sz w:val="28"/>
          <w:szCs w:val="28"/>
        </w:rPr>
        <w:t>территорий от чрезвычайных ситуаций»</w:t>
      </w:r>
    </w:p>
    <w:p w:rsidR="00873DC7" w:rsidRPr="00F64973" w:rsidRDefault="00873DC7" w:rsidP="003E58ED">
      <w:pPr>
        <w:pStyle w:val="a6"/>
        <w:shd w:val="clear" w:color="auto" w:fill="FFFFFF"/>
        <w:spacing w:before="0" w:beforeAutospacing="0" w:after="0" w:afterAutospacing="0" w:line="360" w:lineRule="auto"/>
        <w:ind w:firstLine="680"/>
        <w:jc w:val="both"/>
        <w:rPr>
          <w:sz w:val="28"/>
          <w:szCs w:val="28"/>
        </w:rPr>
      </w:pPr>
      <w:r w:rsidRPr="00F64973">
        <w:rPr>
          <w:iCs/>
          <w:sz w:val="28"/>
          <w:szCs w:val="28"/>
        </w:rPr>
        <w:t>В единую систему надзоров МЧС России надзорной деятельности предлагается включить:</w:t>
      </w:r>
    </w:p>
    <w:p w:rsidR="00873DC7" w:rsidRPr="00F64973" w:rsidRDefault="00873DC7" w:rsidP="003E58ED">
      <w:pPr>
        <w:pStyle w:val="a6"/>
        <w:shd w:val="clear" w:color="auto" w:fill="FFFFFF"/>
        <w:spacing w:before="0" w:beforeAutospacing="0" w:after="0" w:afterAutospacing="0" w:line="360" w:lineRule="auto"/>
        <w:jc w:val="both"/>
        <w:rPr>
          <w:sz w:val="28"/>
          <w:szCs w:val="28"/>
        </w:rPr>
      </w:pPr>
      <w:r w:rsidRPr="00F64973">
        <w:rPr>
          <w:sz w:val="28"/>
          <w:szCs w:val="28"/>
        </w:rPr>
        <w:t>-</w:t>
      </w:r>
      <w:r w:rsidR="003E58ED">
        <w:rPr>
          <w:sz w:val="28"/>
          <w:szCs w:val="28"/>
        </w:rPr>
        <w:t xml:space="preserve"> </w:t>
      </w:r>
      <w:r w:rsidRPr="00F64973">
        <w:rPr>
          <w:sz w:val="28"/>
          <w:szCs w:val="28"/>
        </w:rPr>
        <w:t>государственный пожарный надзор;</w:t>
      </w:r>
    </w:p>
    <w:p w:rsidR="00873DC7" w:rsidRPr="00F64973" w:rsidRDefault="00873DC7" w:rsidP="003E58ED">
      <w:pPr>
        <w:pStyle w:val="a6"/>
        <w:shd w:val="clear" w:color="auto" w:fill="FFFFFF"/>
        <w:spacing w:before="0" w:beforeAutospacing="0" w:after="0" w:afterAutospacing="0" w:line="360" w:lineRule="auto"/>
        <w:jc w:val="both"/>
        <w:rPr>
          <w:sz w:val="28"/>
          <w:szCs w:val="28"/>
        </w:rPr>
      </w:pPr>
      <w:r w:rsidRPr="00F64973">
        <w:rPr>
          <w:sz w:val="28"/>
          <w:szCs w:val="28"/>
        </w:rPr>
        <w:t>-</w:t>
      </w:r>
      <w:r w:rsidR="003E58ED">
        <w:rPr>
          <w:sz w:val="28"/>
          <w:szCs w:val="28"/>
        </w:rPr>
        <w:t xml:space="preserve"> </w:t>
      </w:r>
      <w:r w:rsidRPr="00F64973">
        <w:rPr>
          <w:sz w:val="28"/>
          <w:szCs w:val="28"/>
        </w:rPr>
        <w:t>государственный надзор в области защиты населения и территорий от чрезвычайных ситуаций природного и техногенного характера;</w:t>
      </w:r>
    </w:p>
    <w:p w:rsidR="00873DC7" w:rsidRPr="00F64973" w:rsidRDefault="00873DC7" w:rsidP="003E58ED">
      <w:pPr>
        <w:pStyle w:val="a6"/>
        <w:shd w:val="clear" w:color="auto" w:fill="FFFFFF"/>
        <w:spacing w:before="0" w:beforeAutospacing="0" w:after="0" w:afterAutospacing="0" w:line="360" w:lineRule="auto"/>
        <w:jc w:val="both"/>
        <w:rPr>
          <w:sz w:val="28"/>
          <w:szCs w:val="28"/>
        </w:rPr>
      </w:pPr>
      <w:r w:rsidRPr="00F64973">
        <w:rPr>
          <w:sz w:val="28"/>
          <w:szCs w:val="28"/>
        </w:rPr>
        <w:t>-</w:t>
      </w:r>
      <w:r w:rsidR="003E58ED">
        <w:rPr>
          <w:sz w:val="28"/>
          <w:szCs w:val="28"/>
        </w:rPr>
        <w:t xml:space="preserve"> </w:t>
      </w:r>
      <w:r w:rsidRPr="00F64973">
        <w:rPr>
          <w:sz w:val="28"/>
          <w:szCs w:val="28"/>
        </w:rPr>
        <w:t>государственный надзор в области гражданской обороны;</w:t>
      </w:r>
    </w:p>
    <w:p w:rsidR="00873DC7" w:rsidRPr="00F64973" w:rsidRDefault="00873DC7" w:rsidP="003E58ED">
      <w:pPr>
        <w:pStyle w:val="a6"/>
        <w:shd w:val="clear" w:color="auto" w:fill="FFFFFF"/>
        <w:spacing w:before="0" w:beforeAutospacing="0" w:after="0" w:afterAutospacing="0" w:line="360" w:lineRule="auto"/>
        <w:jc w:val="both"/>
        <w:rPr>
          <w:sz w:val="28"/>
          <w:szCs w:val="28"/>
        </w:rPr>
      </w:pPr>
      <w:r w:rsidRPr="00F64973">
        <w:rPr>
          <w:sz w:val="28"/>
          <w:szCs w:val="28"/>
        </w:rPr>
        <w:t>-</w:t>
      </w:r>
      <w:r w:rsidR="003E58ED">
        <w:rPr>
          <w:sz w:val="28"/>
          <w:szCs w:val="28"/>
        </w:rPr>
        <w:t xml:space="preserve"> </w:t>
      </w:r>
      <w:r w:rsidRPr="00F64973">
        <w:rPr>
          <w:sz w:val="28"/>
          <w:szCs w:val="28"/>
        </w:rPr>
        <w:t>подразделения, осуществляющие экспертную деятельность в области гражданской обороны, предупреждения чрезвычайных ситуаций природного и техногенного характера, обеспечения пожарной безопасности (далее - экспертные структуры).</w:t>
      </w:r>
    </w:p>
    <w:p w:rsidR="00D87F9B" w:rsidRPr="00F64973" w:rsidRDefault="00873DC7"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Все виды указанных надзоров и экспертные структуры имеют общие принципы и задачи, направленные на защиту (подготовку к защите) территорий, объектов, населения (жизни и здоровья граждан), имущества (в т.ч. материальных и культурных ценностей), ограничение негативных последствий, вызванных пожарами, чрезвычайными ситуациями, а также возникших при ведении военных действий или вследствие этих действий.</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 xml:space="preserve">Органами, осуществляющими государственный надзор в области гражданской обороны и защиты населения и территорий от </w:t>
      </w:r>
      <w:r w:rsidR="003E58ED">
        <w:rPr>
          <w:sz w:val="28"/>
          <w:szCs w:val="28"/>
        </w:rPr>
        <w:t>чрезвычайных ситуаций, являются:</w:t>
      </w:r>
    </w:p>
    <w:p w:rsidR="00D87F9B" w:rsidRPr="00F64973" w:rsidRDefault="003E58ED" w:rsidP="003E58ED">
      <w:pPr>
        <w:pStyle w:val="a6"/>
        <w:shd w:val="clear" w:color="auto" w:fill="FFFFFF"/>
        <w:spacing w:before="0" w:beforeAutospacing="0" w:after="0" w:afterAutospacing="0" w:line="360" w:lineRule="auto"/>
        <w:jc w:val="both"/>
        <w:rPr>
          <w:sz w:val="28"/>
          <w:szCs w:val="28"/>
        </w:rPr>
      </w:pPr>
      <w:r>
        <w:rPr>
          <w:sz w:val="28"/>
          <w:szCs w:val="28"/>
        </w:rPr>
        <w:t xml:space="preserve">- </w:t>
      </w:r>
      <w:r w:rsidR="00D87F9B" w:rsidRPr="00F64973">
        <w:rPr>
          <w:sz w:val="28"/>
          <w:szCs w:val="28"/>
        </w:rPr>
        <w:t>Министерство Российской Федерации по делам гражданской обороны, чрезвычайным ситуациям и ликвидации последствий стихийных бедствий в лице Департамента надзорной деятельности и профилактической работы;</w:t>
      </w:r>
    </w:p>
    <w:p w:rsidR="00D87F9B" w:rsidRPr="00F64973" w:rsidRDefault="003E58ED" w:rsidP="003E58ED">
      <w:pPr>
        <w:pStyle w:val="a6"/>
        <w:shd w:val="clear" w:color="auto" w:fill="FFFFFF"/>
        <w:spacing w:before="0" w:beforeAutospacing="0" w:after="0" w:afterAutospacing="0" w:line="360" w:lineRule="auto"/>
        <w:jc w:val="both"/>
        <w:rPr>
          <w:sz w:val="28"/>
          <w:szCs w:val="28"/>
        </w:rPr>
      </w:pPr>
      <w:r>
        <w:rPr>
          <w:sz w:val="28"/>
          <w:szCs w:val="28"/>
        </w:rPr>
        <w:lastRenderedPageBreak/>
        <w:t xml:space="preserve">- </w:t>
      </w:r>
      <w:r w:rsidR="00D87F9B" w:rsidRPr="00F64973">
        <w:rPr>
          <w:sz w:val="28"/>
          <w:szCs w:val="28"/>
        </w:rPr>
        <w:t>структурные подразделения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в сферу ведения которых входят вопросы организации и осуществления государственного надзора в области защиты населения и территорий от чрезвычайных ситуаций и гражданской обороны;</w:t>
      </w:r>
    </w:p>
    <w:p w:rsidR="00D87F9B" w:rsidRPr="00F64973" w:rsidRDefault="003E58ED" w:rsidP="003E58ED">
      <w:pPr>
        <w:pStyle w:val="a6"/>
        <w:shd w:val="clear" w:color="auto" w:fill="FFFFFF"/>
        <w:spacing w:before="0" w:beforeAutospacing="0" w:after="0" w:afterAutospacing="0" w:line="360" w:lineRule="auto"/>
        <w:jc w:val="both"/>
        <w:rPr>
          <w:sz w:val="28"/>
          <w:szCs w:val="28"/>
        </w:rPr>
      </w:pPr>
      <w:r>
        <w:rPr>
          <w:sz w:val="28"/>
          <w:szCs w:val="28"/>
        </w:rPr>
        <w:t xml:space="preserve">- </w:t>
      </w:r>
      <w:r w:rsidR="00D87F9B" w:rsidRPr="00F64973">
        <w:rPr>
          <w:sz w:val="28"/>
          <w:szCs w:val="28"/>
        </w:rPr>
        <w:t>территориальные отделы (отделения, инспекции, группы).</w:t>
      </w:r>
    </w:p>
    <w:p w:rsidR="00873DC7"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Основные принципы</w:t>
      </w:r>
      <w:r w:rsidR="00873DC7" w:rsidRPr="00F64973">
        <w:rPr>
          <w:sz w:val="28"/>
          <w:szCs w:val="28"/>
        </w:rPr>
        <w:t xml:space="preserve"> деятельности</w:t>
      </w:r>
    </w:p>
    <w:p w:rsidR="00873DC7"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00873DC7" w:rsidRPr="00F64973">
        <w:rPr>
          <w:sz w:val="28"/>
          <w:szCs w:val="28"/>
        </w:rPr>
        <w:t>исчерпывающая достаточность принятых мер по недопущению причинения вреда жизни и здоровью людей;</w:t>
      </w:r>
    </w:p>
    <w:p w:rsidR="00873DC7"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00873DC7" w:rsidRPr="00F64973">
        <w:rPr>
          <w:sz w:val="28"/>
          <w:szCs w:val="28"/>
        </w:rPr>
        <w:t>главенство законности при исполнении возложенных обязанностей и реализации предоставленных прав;</w:t>
      </w:r>
    </w:p>
    <w:p w:rsidR="00873DC7"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00873DC7" w:rsidRPr="00F64973">
        <w:rPr>
          <w:sz w:val="28"/>
          <w:szCs w:val="28"/>
        </w:rPr>
        <w:t>доступность информации и гласность при осуществлении надзорной деятельности;</w:t>
      </w:r>
    </w:p>
    <w:p w:rsidR="00873DC7"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00873DC7" w:rsidRPr="00F64973">
        <w:rPr>
          <w:sz w:val="28"/>
          <w:szCs w:val="28"/>
        </w:rPr>
        <w:t>уважение и соблюдение прав и свобод человека и гражданина;</w:t>
      </w:r>
    </w:p>
    <w:p w:rsidR="00873DC7"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00873DC7" w:rsidRPr="00F64973">
        <w:rPr>
          <w:sz w:val="28"/>
          <w:szCs w:val="28"/>
        </w:rPr>
        <w:t>единоначалие, подчинение нижестоящих надзорных органов вышестоящим.</w:t>
      </w:r>
    </w:p>
    <w:p w:rsidR="00873DC7" w:rsidRPr="00F64973" w:rsidRDefault="00873DC7"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Основные задачи государственных надз</w:t>
      </w:r>
      <w:r w:rsidR="003E58ED">
        <w:rPr>
          <w:sz w:val="28"/>
          <w:szCs w:val="28"/>
        </w:rPr>
        <w:t>оров и экспертных подразделений:</w:t>
      </w:r>
    </w:p>
    <w:p w:rsidR="00D87F9B" w:rsidRPr="00D87F9B" w:rsidRDefault="003E58ED" w:rsidP="003E58ED">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87F9B" w:rsidRPr="00F64973">
        <w:rPr>
          <w:rFonts w:ascii="Times New Roman" w:eastAsia="Times New Roman" w:hAnsi="Times New Roman"/>
          <w:sz w:val="28"/>
          <w:szCs w:val="28"/>
          <w:lang w:eastAsia="ru-RU"/>
        </w:rPr>
        <w:t> </w:t>
      </w:r>
      <w:r w:rsidR="00D87F9B" w:rsidRPr="00D87F9B">
        <w:rPr>
          <w:rFonts w:ascii="Times New Roman" w:eastAsia="Times New Roman" w:hAnsi="Times New Roman"/>
          <w:sz w:val="28"/>
          <w:szCs w:val="28"/>
          <w:lang w:eastAsia="ru-RU"/>
        </w:rPr>
        <w:t>оценка возможных пожарных рисков на территории РФ, определение структуры и содержания комплекса задач по их предотвращению;</w:t>
      </w:r>
    </w:p>
    <w:p w:rsidR="00D87F9B" w:rsidRPr="00D87F9B" w:rsidRDefault="003E58ED" w:rsidP="003E58ED">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87F9B" w:rsidRPr="00F64973">
        <w:rPr>
          <w:rFonts w:ascii="Times New Roman" w:eastAsia="Times New Roman" w:hAnsi="Times New Roman"/>
          <w:sz w:val="28"/>
          <w:szCs w:val="28"/>
          <w:lang w:eastAsia="ru-RU"/>
        </w:rPr>
        <w:t> </w:t>
      </w:r>
      <w:r w:rsidR="00D87F9B" w:rsidRPr="00D87F9B">
        <w:rPr>
          <w:rFonts w:ascii="Times New Roman" w:eastAsia="Times New Roman" w:hAnsi="Times New Roman"/>
          <w:sz w:val="28"/>
          <w:szCs w:val="28"/>
          <w:lang w:eastAsia="ru-RU"/>
        </w:rPr>
        <w:t>совершенствование нормативной правовой базы в области обеспечения безопасности с учетом риска причинения вреда (ущерба);</w:t>
      </w:r>
    </w:p>
    <w:p w:rsidR="00D87F9B" w:rsidRPr="00D87F9B" w:rsidRDefault="003E58ED" w:rsidP="003E58ED">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87F9B" w:rsidRPr="00F64973">
        <w:rPr>
          <w:rFonts w:ascii="Times New Roman" w:eastAsia="Times New Roman" w:hAnsi="Times New Roman"/>
          <w:sz w:val="28"/>
          <w:szCs w:val="28"/>
          <w:lang w:eastAsia="ru-RU"/>
        </w:rPr>
        <w:t> </w:t>
      </w:r>
      <w:r w:rsidR="00D87F9B" w:rsidRPr="00D87F9B">
        <w:rPr>
          <w:rFonts w:ascii="Times New Roman" w:eastAsia="Times New Roman" w:hAnsi="Times New Roman"/>
          <w:sz w:val="28"/>
          <w:szCs w:val="28"/>
          <w:lang w:eastAsia="ru-RU"/>
        </w:rPr>
        <w:t>снятие необоснованных, излишних административных барьеров, мешающих развитию предпринимательской активности;</w:t>
      </w:r>
    </w:p>
    <w:p w:rsidR="00D87F9B" w:rsidRPr="00D87F9B" w:rsidRDefault="003E58ED" w:rsidP="003E58ED">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87F9B" w:rsidRPr="00F64973">
        <w:rPr>
          <w:rFonts w:ascii="Times New Roman" w:eastAsia="Times New Roman" w:hAnsi="Times New Roman"/>
          <w:sz w:val="28"/>
          <w:szCs w:val="28"/>
          <w:lang w:eastAsia="ru-RU"/>
        </w:rPr>
        <w:t> </w:t>
      </w:r>
      <w:r w:rsidR="00D87F9B" w:rsidRPr="00D87F9B">
        <w:rPr>
          <w:rFonts w:ascii="Times New Roman" w:eastAsia="Times New Roman" w:hAnsi="Times New Roman"/>
          <w:sz w:val="28"/>
          <w:szCs w:val="28"/>
          <w:lang w:eastAsia="ru-RU"/>
        </w:rPr>
        <w:t>совершенствование надзорной деятельности МЧС России на основе приоритетности профилактических мероприятий и риск-ориентированного подхода;</w:t>
      </w:r>
    </w:p>
    <w:p w:rsidR="00D87F9B" w:rsidRPr="003E58ED" w:rsidRDefault="003E58ED" w:rsidP="003E58ED">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87F9B" w:rsidRPr="00F64973">
        <w:rPr>
          <w:rFonts w:ascii="Times New Roman" w:eastAsia="Times New Roman" w:hAnsi="Times New Roman"/>
          <w:sz w:val="28"/>
          <w:szCs w:val="28"/>
          <w:lang w:eastAsia="ru-RU"/>
        </w:rPr>
        <w:t> </w:t>
      </w:r>
      <w:r w:rsidR="00D87F9B" w:rsidRPr="00D87F9B">
        <w:rPr>
          <w:rFonts w:ascii="Times New Roman" w:eastAsia="Times New Roman" w:hAnsi="Times New Roman"/>
          <w:sz w:val="28"/>
          <w:szCs w:val="28"/>
          <w:lang w:eastAsia="ru-RU"/>
        </w:rPr>
        <w:t>развитие и обустройство системы негосударственного контроля</w:t>
      </w:r>
      <w:r w:rsidR="00EC34E5" w:rsidRPr="00F64973">
        <w:rPr>
          <w:rStyle w:val="a9"/>
          <w:rFonts w:ascii="Times New Roman" w:eastAsia="Times New Roman" w:hAnsi="Times New Roman"/>
          <w:sz w:val="28"/>
          <w:szCs w:val="28"/>
          <w:lang w:eastAsia="ru-RU"/>
        </w:rPr>
        <w:footnoteReference w:id="2"/>
      </w:r>
      <w:r w:rsidR="00D87F9B" w:rsidRPr="00D87F9B">
        <w:rPr>
          <w:rFonts w:ascii="Times New Roman" w:eastAsia="Times New Roman" w:hAnsi="Times New Roman"/>
          <w:sz w:val="28"/>
          <w:szCs w:val="28"/>
          <w:lang w:eastAsia="ru-RU"/>
        </w:rPr>
        <w:t>.</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lastRenderedPageBreak/>
        <w:t>Федеральный государственный надзор в области защиты населения и территорий от чрезвычайных ситуаций природного и техногенного характера осуществляется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24 декабря 2015 г. № 1418 «Об утверждении Положения о государственном надзоре в области защиты населения и территорий от чрезвычайных ситуаций природного и техногенного характера», приказом МЧС России от 14.06.2016 № 323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осуществлению федерального государственного надзора в области защиты населения и территорий от чрезвычайных ситуаций природного и техногенного характера».</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Во исполнение директивного письма МЧС России в целях снижения избыточного административного давления, оказываемого на предприятия и граждан при осуществлении надзо</w:t>
      </w:r>
      <w:r w:rsidR="00EC34E5" w:rsidRPr="00F64973">
        <w:rPr>
          <w:sz w:val="28"/>
          <w:szCs w:val="28"/>
        </w:rPr>
        <w:t xml:space="preserve">рных мероприятий </w:t>
      </w:r>
      <w:r w:rsidRPr="00F64973">
        <w:rPr>
          <w:sz w:val="28"/>
          <w:szCs w:val="28"/>
        </w:rPr>
        <w:t>были определены объекты (субъекты) надзора в отношении которых необходимо осуществлять надзорные мероприятия, а также определена периодичность проведения плановых проверок в области гражданской обороны, защиты населения и территорий от чрезвычайных ситуаций природного и техногенного характера.</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Надзорные мероприятия в области гражданской обороны проводятся в отношении следующих объектов:</w:t>
      </w:r>
    </w:p>
    <w:p w:rsidR="00D87F9B"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Государственные корпорации и организации, отнесенные к категориям по гражданской обороне – периодичность проведения плановых проверок не чаще 1 раза в 3 года.</w:t>
      </w:r>
    </w:p>
    <w:p w:rsidR="00D87F9B"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lastRenderedPageBreak/>
        <w:t>- Организации, на балансе которых находятся объекты гражданской обороны– периодичность проведения плановых проверок не чаще 1 раза в 3 года.</w:t>
      </w:r>
    </w:p>
    <w:p w:rsidR="00D87F9B"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Федеральные органы исполнительной власти и их территориальные органа, иные органы власти – периодичность проведения плановых проверок не чаще 1 раза в 5 лет.</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Надзорные мероприятия в области защиты населения и территорий от чрезвычайных ситуаций природного и техногенного характера проводятся в отношении следующих субъектов</w:t>
      </w:r>
      <w:r w:rsidR="00F64973" w:rsidRPr="00F64973">
        <w:rPr>
          <w:rStyle w:val="a9"/>
          <w:sz w:val="28"/>
          <w:szCs w:val="28"/>
        </w:rPr>
        <w:footnoteReference w:id="3"/>
      </w:r>
      <w:r w:rsidRPr="00F64973">
        <w:rPr>
          <w:sz w:val="28"/>
          <w:szCs w:val="28"/>
        </w:rPr>
        <w:t>:</w:t>
      </w:r>
    </w:p>
    <w:p w:rsidR="00D87F9B"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Юридические лица и индивидуальные предприниматели, эксплуатирующие критически важные объекты и потенциально опасные объекты, а также входящие в состав функциональных подсистем РСЧС – периодичность проведения плановых проверок не чаще 1 раза в 3 года.</w:t>
      </w:r>
    </w:p>
    <w:p w:rsidR="00D87F9B" w:rsidRPr="00F64973" w:rsidRDefault="00D87F9B" w:rsidP="003E58ED">
      <w:pPr>
        <w:pStyle w:val="a6"/>
        <w:shd w:val="clear" w:color="auto" w:fill="FFFFFF"/>
        <w:spacing w:before="0" w:beforeAutospacing="0" w:after="0" w:afterAutospacing="0" w:line="360" w:lineRule="auto"/>
        <w:jc w:val="both"/>
        <w:rPr>
          <w:sz w:val="28"/>
          <w:szCs w:val="28"/>
        </w:rPr>
      </w:pPr>
      <w:r w:rsidRPr="00F64973">
        <w:rPr>
          <w:sz w:val="28"/>
          <w:szCs w:val="28"/>
        </w:rPr>
        <w:t>- Органы исполнительной власти, Федеральные органы исполнительной власти и их территориальные органы, государственные корпорации и организации, уполномоченные на создание функциональных подсистем РСЧС– периодичность проведения плановых проверок не чаще 1 раза в 5 лет.</w:t>
      </w:r>
    </w:p>
    <w:p w:rsidR="00D87F9B" w:rsidRPr="00F64973" w:rsidRDefault="00D87F9B"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Надзорные органы МЧС России осуществляют консультирование организаций и граждан по вопросам отнесенным к их компетенции не реже двух раз в неделю из расчета 4 часа в день.</w:t>
      </w:r>
    </w:p>
    <w:p w:rsidR="00EC34E5" w:rsidRPr="003E58ED" w:rsidRDefault="00EC34E5" w:rsidP="003E58ED">
      <w:pPr>
        <w:pStyle w:val="2"/>
        <w:shd w:val="clear" w:color="auto" w:fill="FFFFFF"/>
        <w:spacing w:line="360" w:lineRule="auto"/>
        <w:ind w:firstLine="680"/>
        <w:jc w:val="both"/>
        <w:rPr>
          <w:spacing w:val="-7"/>
          <w:sz w:val="28"/>
          <w:szCs w:val="28"/>
        </w:rPr>
      </w:pPr>
      <w:r w:rsidRPr="00F64973">
        <w:rPr>
          <w:spacing w:val="-7"/>
          <w:sz w:val="28"/>
          <w:szCs w:val="28"/>
        </w:rPr>
        <w:t>Технический регламент Евразийского экономического союза</w:t>
      </w:r>
      <w:r w:rsidR="003E58ED">
        <w:rPr>
          <w:spacing w:val="-7"/>
          <w:sz w:val="28"/>
          <w:szCs w:val="28"/>
        </w:rPr>
        <w:t xml:space="preserve">. </w:t>
      </w:r>
      <w:r w:rsidRPr="00F64973">
        <w:rPr>
          <w:sz w:val="28"/>
          <w:szCs w:val="28"/>
        </w:rPr>
        <w:t xml:space="preserve">В рамках осуществления нормативного правового регулирования МЧС России разработан Технический регламент Евразийского экономического союза "О требованиях к средствам обеспечения пожарной безопасности и пожаротушения". В настоящее время указанный Технический регламент принят в установленном порядке Решением Совета Евразийской экономической комиссии от 23.06.2017 г. Он указывает на единые </w:t>
      </w:r>
      <w:r w:rsidRPr="00F64973">
        <w:rPr>
          <w:sz w:val="28"/>
          <w:szCs w:val="28"/>
        </w:rPr>
        <w:lastRenderedPageBreak/>
        <w:t>обязательные требования к пожарно-технической продукции на территории государств – членов Евразийского экономического союза</w:t>
      </w:r>
      <w:r w:rsidRPr="00F64973">
        <w:rPr>
          <w:rStyle w:val="a9"/>
          <w:sz w:val="28"/>
          <w:szCs w:val="28"/>
        </w:rPr>
        <w:footnoteReference w:id="4"/>
      </w:r>
      <w:r w:rsidRPr="00F64973">
        <w:rPr>
          <w:sz w:val="28"/>
          <w:szCs w:val="28"/>
        </w:rPr>
        <w:t xml:space="preserve"> с учетом современных научных достижений и опыта других стран. Установленный срок вступления в силу – 1 января 2020 г.</w:t>
      </w:r>
    </w:p>
    <w:p w:rsidR="003E58ED" w:rsidRDefault="00EC34E5"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В развитие положений Технического регламента в последующем предусматривается разработка межгосударственных стандартов, устанавливающих единые требования и методы испытаний, а также подготовка нормативного правового акта, наделяющего МЧС России полномочиями по осуществлению государственного контроля за соблюдением требований Технического регламента в отношении пожарно-технической продукции на территории Российской Федерации.</w:t>
      </w:r>
    </w:p>
    <w:p w:rsidR="00EC34E5" w:rsidRPr="00F64973" w:rsidRDefault="00EC34E5"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Проводится обустройство профилактики правонарушений в области пожарной безопасности, предупреждения и ликвидации (или) минимизации последствий чрезвычайных ситуаций природного и техногенного характера</w:t>
      </w:r>
      <w:r w:rsidRPr="00F64973">
        <w:rPr>
          <w:rStyle w:val="a9"/>
          <w:sz w:val="28"/>
          <w:szCs w:val="28"/>
        </w:rPr>
        <w:footnoteReference w:id="5"/>
      </w:r>
      <w:r w:rsidRPr="00F64973">
        <w:rPr>
          <w:sz w:val="28"/>
          <w:szCs w:val="28"/>
        </w:rPr>
        <w:t>.</w:t>
      </w:r>
    </w:p>
    <w:p w:rsidR="00EC34E5" w:rsidRPr="00F64973" w:rsidRDefault="00EC34E5"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В соответствии с разработанными Министерством рекомендациями</w:t>
      </w:r>
      <w:r w:rsidRPr="00F64973">
        <w:rPr>
          <w:sz w:val="28"/>
          <w:szCs w:val="28"/>
          <w:vertAlign w:val="superscript"/>
        </w:rPr>
        <w:t>5</w:t>
      </w:r>
      <w:r w:rsidRPr="00F64973">
        <w:rPr>
          <w:rStyle w:val="apple-converted-space"/>
          <w:sz w:val="28"/>
          <w:szCs w:val="28"/>
        </w:rPr>
        <w:t> </w:t>
      </w:r>
      <w:r w:rsidRPr="00F64973">
        <w:rPr>
          <w:sz w:val="28"/>
          <w:szCs w:val="28"/>
        </w:rPr>
        <w:t>в каждом главном управлении МЧС России по субъекту Российской Федерации разработаны, утверждены и реализуются программы профилактики нарушений обязательных требований на 2017 г.</w:t>
      </w:r>
    </w:p>
    <w:p w:rsidR="00EC34E5" w:rsidRPr="00F64973" w:rsidRDefault="00EC34E5"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Проводятся сезонные профилактические мероприятия, направленные на исключение возможности возникновения чрезвычайных ситуаций, пожаров, происшествий на водных объектах, ограничение их последствий, а также создание условий для их ликвидации и проведение аварийно-спасательных работ, включая:</w:t>
      </w:r>
    </w:p>
    <w:p w:rsidR="00EC34E5" w:rsidRPr="00EC34E5" w:rsidRDefault="00EC34E5" w:rsidP="003E58ED">
      <w:pPr>
        <w:pStyle w:val="a6"/>
        <w:shd w:val="clear" w:color="auto" w:fill="FFFFFF"/>
        <w:spacing w:before="0" w:beforeAutospacing="0" w:after="0" w:afterAutospacing="0" w:line="360" w:lineRule="auto"/>
        <w:jc w:val="both"/>
        <w:rPr>
          <w:sz w:val="28"/>
          <w:szCs w:val="28"/>
        </w:rPr>
      </w:pPr>
      <w:r w:rsidRPr="00F64973">
        <w:rPr>
          <w:sz w:val="28"/>
          <w:szCs w:val="28"/>
        </w:rPr>
        <w:t xml:space="preserve">- </w:t>
      </w:r>
      <w:r w:rsidRPr="00EC34E5">
        <w:rPr>
          <w:sz w:val="28"/>
          <w:szCs w:val="28"/>
        </w:rPr>
        <w:t>элементы дифференциации инструментов профилактики;</w:t>
      </w:r>
    </w:p>
    <w:p w:rsidR="00EC34E5" w:rsidRPr="00EC34E5" w:rsidRDefault="00EC34E5" w:rsidP="003E58ED">
      <w:pPr>
        <w:shd w:val="clear" w:color="auto" w:fill="FFFFFF"/>
        <w:spacing w:after="0" w:line="360" w:lineRule="auto"/>
        <w:jc w:val="both"/>
        <w:rPr>
          <w:rFonts w:ascii="Times New Roman" w:eastAsia="Times New Roman" w:hAnsi="Times New Roman"/>
          <w:sz w:val="28"/>
          <w:szCs w:val="28"/>
          <w:lang w:eastAsia="ru-RU"/>
        </w:rPr>
      </w:pPr>
      <w:r w:rsidRPr="00F64973">
        <w:rPr>
          <w:rFonts w:ascii="Times New Roman" w:eastAsia="Times New Roman" w:hAnsi="Times New Roman"/>
          <w:sz w:val="28"/>
          <w:szCs w:val="28"/>
          <w:lang w:eastAsia="ru-RU"/>
        </w:rPr>
        <w:lastRenderedPageBreak/>
        <w:t>-  </w:t>
      </w:r>
      <w:r w:rsidRPr="00EC34E5">
        <w:rPr>
          <w:rFonts w:ascii="Times New Roman" w:eastAsia="Times New Roman" w:hAnsi="Times New Roman"/>
          <w:sz w:val="28"/>
          <w:szCs w:val="28"/>
          <w:lang w:eastAsia="ru-RU"/>
        </w:rPr>
        <w:t>организацию консультационной работы с электронными обращениями.</w:t>
      </w:r>
    </w:p>
    <w:p w:rsidR="00EC34E5" w:rsidRPr="00EC34E5" w:rsidRDefault="00EC34E5" w:rsidP="003E58ED">
      <w:pPr>
        <w:shd w:val="clear" w:color="auto" w:fill="FFFFFF"/>
        <w:spacing w:after="0" w:line="360" w:lineRule="auto"/>
        <w:ind w:firstLine="680"/>
        <w:jc w:val="both"/>
        <w:rPr>
          <w:rFonts w:ascii="Times New Roman" w:eastAsia="Times New Roman" w:hAnsi="Times New Roman"/>
          <w:sz w:val="28"/>
          <w:szCs w:val="28"/>
          <w:lang w:eastAsia="ru-RU"/>
        </w:rPr>
      </w:pPr>
      <w:r w:rsidRPr="00EC34E5">
        <w:rPr>
          <w:rFonts w:ascii="Times New Roman" w:eastAsia="Times New Roman" w:hAnsi="Times New Roman"/>
          <w:sz w:val="28"/>
          <w:szCs w:val="28"/>
          <w:lang w:eastAsia="ru-RU"/>
        </w:rPr>
        <w:t>Одним из важнейших мероприятий программ профилактики является дискуссия о результатах деятельности органов надзора. С этой целью утвержден и размещен на официальном интернет-портале МЧС России план-график проведения ежеквартальных публичных обсуждений правоприменительной практики органов надзорной деятельности главных управлений по каждому виду контроля (надзора) на 2017 г.</w:t>
      </w:r>
    </w:p>
    <w:p w:rsidR="00EC34E5" w:rsidRPr="003E58ED" w:rsidRDefault="00EC34E5" w:rsidP="003E58ED">
      <w:pPr>
        <w:shd w:val="clear" w:color="auto" w:fill="FFFFFF"/>
        <w:spacing w:after="0" w:line="360" w:lineRule="auto"/>
        <w:ind w:firstLine="680"/>
        <w:jc w:val="both"/>
        <w:rPr>
          <w:rFonts w:ascii="Times New Roman" w:eastAsia="Times New Roman" w:hAnsi="Times New Roman"/>
          <w:sz w:val="28"/>
          <w:szCs w:val="28"/>
          <w:lang w:eastAsia="ru-RU"/>
        </w:rPr>
      </w:pPr>
      <w:r w:rsidRPr="00EC34E5">
        <w:rPr>
          <w:rFonts w:ascii="Times New Roman" w:eastAsia="Times New Roman" w:hAnsi="Times New Roman"/>
          <w:sz w:val="28"/>
          <w:szCs w:val="28"/>
          <w:lang w:eastAsia="ru-RU"/>
        </w:rPr>
        <w:t>С целью повышения эффективности проводимых мероприятий, а также формирования единого подхода к их подготовке, организации и проведению главными управлениями МЧС России по субъектам Российской Федерации (далее – главные управления) разработан и утвержден приказом МЧС России от 14.06.2017 г. № 254 порядок организации и проведения таких мероприятий.</w:t>
      </w:r>
    </w:p>
    <w:p w:rsidR="003E58ED" w:rsidRDefault="00EC34E5" w:rsidP="003E58ED">
      <w:pPr>
        <w:pStyle w:val="a6"/>
        <w:shd w:val="clear" w:color="auto" w:fill="FFFFFF"/>
        <w:spacing w:before="0" w:beforeAutospacing="0" w:after="0" w:afterAutospacing="0" w:line="360" w:lineRule="auto"/>
        <w:ind w:firstLine="680"/>
        <w:jc w:val="both"/>
        <w:rPr>
          <w:sz w:val="28"/>
          <w:szCs w:val="28"/>
        </w:rPr>
      </w:pPr>
      <w:r w:rsidRPr="00F64973">
        <w:rPr>
          <w:sz w:val="28"/>
          <w:szCs w:val="28"/>
        </w:rPr>
        <w:t>Показательные мероприятия для всех регионов Российской Федерации, ключевых контрольно-надзорных служб и ведущих общественных организаций защиты бизнеса проведены 7 апреля 2017 г. в Туле, 21 июля в Петрозаводске (Республика Карелия), 6 сентября в Великом Новгороде и 10 ноября в Самаре в режиме видеоконференц-связи</w:t>
      </w:r>
      <w:r w:rsidRPr="00F64973">
        <w:rPr>
          <w:rStyle w:val="a9"/>
          <w:sz w:val="28"/>
          <w:szCs w:val="28"/>
        </w:rPr>
        <w:footnoteReference w:id="6"/>
      </w:r>
      <w:r w:rsidRPr="00F64973">
        <w:rPr>
          <w:sz w:val="28"/>
          <w:szCs w:val="28"/>
        </w:rPr>
        <w:t>.</w:t>
      </w:r>
    </w:p>
    <w:p w:rsidR="00D87F9B" w:rsidRDefault="00EC34E5" w:rsidP="003E58ED">
      <w:pPr>
        <w:pStyle w:val="a6"/>
        <w:shd w:val="clear" w:color="auto" w:fill="FFFFFF"/>
        <w:spacing w:before="0" w:beforeAutospacing="0" w:after="0" w:afterAutospacing="0" w:line="360" w:lineRule="auto"/>
        <w:ind w:firstLine="680"/>
        <w:jc w:val="both"/>
        <w:rPr>
          <w:sz w:val="28"/>
          <w:szCs w:val="28"/>
          <w:shd w:val="clear" w:color="auto" w:fill="FFFFFF"/>
        </w:rPr>
      </w:pPr>
      <w:r w:rsidRPr="00F64973">
        <w:rPr>
          <w:sz w:val="28"/>
          <w:szCs w:val="28"/>
          <w:shd w:val="clear" w:color="auto" w:fill="FFFFFF"/>
        </w:rPr>
        <w:t>К концу 2017 г. были созданы личные кабинеты инспекторов, которые позволили проверяемым лицам получать непосредственно от закрепленного за объектом инспектора информацию о начале проведения проверок и их результатах.</w:t>
      </w:r>
    </w:p>
    <w:p w:rsidR="008456BF" w:rsidRDefault="008456BF" w:rsidP="003E58ED">
      <w:pPr>
        <w:pStyle w:val="a6"/>
        <w:shd w:val="clear" w:color="auto" w:fill="FFFFFF"/>
        <w:spacing w:before="0" w:beforeAutospacing="0" w:after="0" w:afterAutospacing="0" w:line="360" w:lineRule="auto"/>
        <w:ind w:firstLine="680"/>
        <w:jc w:val="both"/>
        <w:rPr>
          <w:sz w:val="28"/>
          <w:szCs w:val="28"/>
          <w:shd w:val="clear" w:color="auto" w:fill="FFFFFF"/>
        </w:rPr>
      </w:pPr>
    </w:p>
    <w:p w:rsidR="008456BF" w:rsidRDefault="008456BF" w:rsidP="003E58ED">
      <w:pPr>
        <w:pStyle w:val="a6"/>
        <w:shd w:val="clear" w:color="auto" w:fill="FFFFFF"/>
        <w:spacing w:before="0" w:beforeAutospacing="0" w:after="0" w:afterAutospacing="0" w:line="360" w:lineRule="auto"/>
        <w:ind w:firstLine="680"/>
        <w:jc w:val="both"/>
        <w:rPr>
          <w:sz w:val="28"/>
          <w:szCs w:val="28"/>
          <w:shd w:val="clear" w:color="auto" w:fill="FFFFFF"/>
        </w:rPr>
      </w:pPr>
    </w:p>
    <w:p w:rsidR="008456BF" w:rsidRPr="003E58ED" w:rsidRDefault="008456BF" w:rsidP="003E58ED">
      <w:pPr>
        <w:pStyle w:val="a6"/>
        <w:shd w:val="clear" w:color="auto" w:fill="FFFFFF"/>
        <w:spacing w:before="0" w:beforeAutospacing="0" w:after="0" w:afterAutospacing="0" w:line="360" w:lineRule="auto"/>
        <w:ind w:firstLine="680"/>
        <w:jc w:val="both"/>
        <w:rPr>
          <w:sz w:val="28"/>
          <w:szCs w:val="28"/>
        </w:rPr>
      </w:pPr>
    </w:p>
    <w:p w:rsidR="00D87F9B" w:rsidRPr="00873DC7" w:rsidRDefault="00D87F9B" w:rsidP="0049663E">
      <w:pPr>
        <w:spacing w:after="0" w:line="240" w:lineRule="auto"/>
        <w:ind w:right="118"/>
        <w:jc w:val="both"/>
        <w:rPr>
          <w:rFonts w:ascii="Times New Roman" w:hAnsi="Times New Roman"/>
          <w:b/>
          <w:sz w:val="28"/>
          <w:szCs w:val="28"/>
        </w:rPr>
      </w:pPr>
    </w:p>
    <w:p w:rsidR="0049663E" w:rsidRPr="00873DC7" w:rsidRDefault="0049663E" w:rsidP="00195960">
      <w:pPr>
        <w:pStyle w:val="a3"/>
        <w:numPr>
          <w:ilvl w:val="0"/>
          <w:numId w:val="2"/>
        </w:numPr>
        <w:tabs>
          <w:tab w:val="left" w:pos="1080"/>
        </w:tabs>
        <w:spacing w:after="0" w:line="240" w:lineRule="auto"/>
        <w:ind w:right="118"/>
        <w:jc w:val="center"/>
        <w:rPr>
          <w:rFonts w:ascii="Times New Roman" w:hAnsi="Times New Roman"/>
          <w:b/>
          <w:sz w:val="28"/>
          <w:szCs w:val="28"/>
        </w:rPr>
      </w:pPr>
      <w:r w:rsidRPr="00873DC7">
        <w:rPr>
          <w:rFonts w:ascii="Times New Roman" w:hAnsi="Times New Roman"/>
          <w:b/>
          <w:sz w:val="28"/>
          <w:szCs w:val="28"/>
        </w:rPr>
        <w:lastRenderedPageBreak/>
        <w:t>Возбуждение дела об административном правонарушении.</w:t>
      </w:r>
    </w:p>
    <w:p w:rsidR="00EC22E8" w:rsidRPr="00873DC7" w:rsidRDefault="00EC22E8">
      <w:pPr>
        <w:rPr>
          <w:b/>
        </w:rPr>
      </w:pPr>
    </w:p>
    <w:p w:rsidR="00443BB8" w:rsidRDefault="0049663E" w:rsidP="00443BB8">
      <w:pPr>
        <w:spacing w:after="0" w:line="360" w:lineRule="auto"/>
        <w:ind w:firstLine="680"/>
        <w:jc w:val="both"/>
        <w:rPr>
          <w:rFonts w:ascii="Times New Roman" w:hAnsi="Times New Roman"/>
          <w:sz w:val="28"/>
          <w:szCs w:val="28"/>
        </w:rPr>
      </w:pPr>
      <w:r w:rsidRPr="00D87F9B">
        <w:rPr>
          <w:rFonts w:ascii="Times New Roman" w:hAnsi="Times New Roman"/>
          <w:sz w:val="28"/>
          <w:szCs w:val="28"/>
        </w:rPr>
        <w:t>Процесс привлечения к ответственности неотделим от такой стадии, как возбуждение дела об административном правонарушении.</w:t>
      </w:r>
      <w:r w:rsidR="00D87F9B">
        <w:rPr>
          <w:rFonts w:ascii="Times New Roman" w:hAnsi="Times New Roman"/>
          <w:sz w:val="28"/>
          <w:szCs w:val="28"/>
        </w:rPr>
        <w:t xml:space="preserve"> </w:t>
      </w:r>
      <w:r w:rsidRPr="00D87F9B">
        <w:rPr>
          <w:rFonts w:ascii="Times New Roman" w:hAnsi="Times New Roman"/>
          <w:sz w:val="28"/>
          <w:szCs w:val="28"/>
        </w:rPr>
        <w:t xml:space="preserve">Именно она является началом процедуры производства по административному делу. </w:t>
      </w:r>
    </w:p>
    <w:p w:rsidR="00443BB8" w:rsidRDefault="0049663E" w:rsidP="00443BB8">
      <w:pPr>
        <w:spacing w:after="0" w:line="360" w:lineRule="auto"/>
        <w:ind w:firstLine="680"/>
        <w:jc w:val="both"/>
        <w:rPr>
          <w:rFonts w:ascii="Times New Roman" w:hAnsi="Times New Roman"/>
          <w:sz w:val="28"/>
          <w:szCs w:val="28"/>
        </w:rPr>
      </w:pPr>
      <w:r w:rsidRPr="00D87F9B">
        <w:rPr>
          <w:rFonts w:ascii="Times New Roman" w:hAnsi="Times New Roman"/>
          <w:sz w:val="28"/>
          <w:szCs w:val="28"/>
        </w:rPr>
        <w:t>Административная ответственность в большинстве случаев влечет назначение </w:t>
      </w:r>
      <w:hyperlink r:id="rId8" w:history="1">
        <w:r w:rsidRPr="00D87F9B">
          <w:rPr>
            <w:rFonts w:ascii="Times New Roman" w:hAnsi="Times New Roman"/>
            <w:sz w:val="28"/>
            <w:szCs w:val="28"/>
          </w:rPr>
          <w:t>административного наказания</w:t>
        </w:r>
      </w:hyperlink>
      <w:r w:rsidRPr="00D87F9B">
        <w:rPr>
          <w:rFonts w:ascii="Times New Roman" w:hAnsi="Times New Roman"/>
          <w:sz w:val="28"/>
          <w:szCs w:val="28"/>
        </w:rPr>
        <w:t>. Но до вынесения какого-либо решения (постановления) органы власти должны обеспечить законность каждой стадии дела об административном правонарушении.</w:t>
      </w:r>
    </w:p>
    <w:p w:rsidR="00443BB8" w:rsidRDefault="0049663E" w:rsidP="00443BB8">
      <w:pPr>
        <w:spacing w:after="0" w:line="360" w:lineRule="auto"/>
        <w:ind w:firstLine="680"/>
        <w:jc w:val="both"/>
        <w:rPr>
          <w:rFonts w:ascii="Times New Roman" w:hAnsi="Times New Roman"/>
          <w:sz w:val="28"/>
          <w:szCs w:val="28"/>
        </w:rPr>
      </w:pPr>
      <w:r w:rsidRPr="00D87F9B">
        <w:rPr>
          <w:rFonts w:ascii="Times New Roman" w:hAnsi="Times New Roman"/>
          <w:sz w:val="28"/>
          <w:szCs w:val="28"/>
        </w:rPr>
        <w:t>Начать производство по делу уполномоченный сотрудник может и по заявлению третьих лиц. Причем как информации от государственных и муниципальных органов власти. Так и от граждан, организаций, общественных объединений и публикаций в СМИ. Часто </w:t>
      </w:r>
      <w:hyperlink r:id="rId9" w:history="1">
        <w:r w:rsidRPr="00D87F9B">
          <w:rPr>
            <w:rFonts w:ascii="Times New Roman" w:hAnsi="Times New Roman"/>
            <w:sz w:val="28"/>
            <w:szCs w:val="28"/>
          </w:rPr>
          <w:t>жалоба в государственный орган</w:t>
        </w:r>
      </w:hyperlink>
      <w:r w:rsidRPr="00D87F9B">
        <w:rPr>
          <w:rFonts w:ascii="Times New Roman" w:hAnsi="Times New Roman"/>
          <w:sz w:val="28"/>
          <w:szCs w:val="28"/>
        </w:rPr>
        <w:t>и</w:t>
      </w:r>
      <w:r w:rsidR="00443BB8">
        <w:rPr>
          <w:rFonts w:ascii="Times New Roman" w:hAnsi="Times New Roman"/>
          <w:sz w:val="28"/>
          <w:szCs w:val="28"/>
        </w:rPr>
        <w:t>зации ин</w:t>
      </w:r>
      <w:r w:rsidRPr="00D87F9B">
        <w:rPr>
          <w:rFonts w:ascii="Times New Roman" w:hAnsi="Times New Roman"/>
          <w:sz w:val="28"/>
          <w:szCs w:val="28"/>
        </w:rPr>
        <w:t>ициирует процедуру привлечения к административной ответственности. Конечно, она должна быть обоснованной и подкреплена материалами и подробными сведениями</w:t>
      </w:r>
      <w:r w:rsidR="00443BB8">
        <w:rPr>
          <w:rFonts w:ascii="Times New Roman" w:hAnsi="Times New Roman"/>
          <w:sz w:val="28"/>
          <w:szCs w:val="28"/>
        </w:rPr>
        <w:t>. В</w:t>
      </w:r>
      <w:r w:rsidRPr="00D87F9B">
        <w:rPr>
          <w:rFonts w:ascii="Times New Roman" w:hAnsi="Times New Roman"/>
          <w:sz w:val="28"/>
          <w:szCs w:val="28"/>
        </w:rPr>
        <w:t>озбуждение дела об административном правонарушении в сфере ПДД и в сфере благоустройства территории может начаться с поступления сведений с видеокамер. Конечно, это специальные камеры. Но и процесс рассмотрения дела тоже имеет свои особенности.</w:t>
      </w:r>
    </w:p>
    <w:p w:rsidR="0049663E" w:rsidRPr="00443BB8" w:rsidRDefault="0049663E" w:rsidP="00443BB8">
      <w:pPr>
        <w:spacing w:after="0" w:line="360" w:lineRule="auto"/>
        <w:ind w:firstLine="680"/>
        <w:jc w:val="both"/>
        <w:rPr>
          <w:rFonts w:ascii="Times New Roman" w:hAnsi="Times New Roman"/>
          <w:sz w:val="28"/>
          <w:szCs w:val="28"/>
        </w:rPr>
      </w:pPr>
      <w:r w:rsidRPr="00D87F9B">
        <w:rPr>
          <w:rFonts w:ascii="Times New Roman" w:hAnsi="Times New Roman"/>
          <w:sz w:val="28"/>
          <w:szCs w:val="28"/>
        </w:rPr>
        <w:t>Не всегда возбуждение дела начинается с составления протокола. Помимо протокола, уполномоченный сотрудник может начать дело путем составления:</w:t>
      </w:r>
    </w:p>
    <w:p w:rsidR="00443BB8" w:rsidRDefault="00443BB8" w:rsidP="00443BB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3E" w:rsidRPr="00D87F9B">
        <w:rPr>
          <w:rFonts w:ascii="Times New Roman" w:eastAsia="Times New Roman" w:hAnsi="Times New Roman"/>
          <w:sz w:val="28"/>
          <w:szCs w:val="28"/>
        </w:rPr>
        <w:t>протокола осмотра места совершения нарушения</w:t>
      </w:r>
      <w:r w:rsidR="00581DCC">
        <w:rPr>
          <w:rFonts w:ascii="Times New Roman" w:eastAsia="Times New Roman" w:hAnsi="Times New Roman"/>
          <w:sz w:val="28"/>
          <w:szCs w:val="28"/>
        </w:rPr>
        <w:t>;</w:t>
      </w:r>
    </w:p>
    <w:p w:rsidR="0049663E" w:rsidRPr="00D87F9B" w:rsidRDefault="00443BB8" w:rsidP="00443BB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3E" w:rsidRPr="00D87F9B">
        <w:rPr>
          <w:rFonts w:ascii="Times New Roman" w:eastAsia="Times New Roman" w:hAnsi="Times New Roman"/>
          <w:sz w:val="28"/>
          <w:szCs w:val="28"/>
        </w:rPr>
        <w:t>применения мер обеспечения (задержание, досмотр и т.п.)</w:t>
      </w:r>
      <w:r w:rsidR="00581DCC">
        <w:rPr>
          <w:rFonts w:ascii="Times New Roman" w:eastAsia="Times New Roman" w:hAnsi="Times New Roman"/>
          <w:sz w:val="28"/>
          <w:szCs w:val="28"/>
        </w:rPr>
        <w:t>;</w:t>
      </w:r>
    </w:p>
    <w:p w:rsidR="0049663E" w:rsidRPr="00D87F9B" w:rsidRDefault="00581DCC" w:rsidP="00581DCC">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3E" w:rsidRPr="00D87F9B">
        <w:rPr>
          <w:rFonts w:ascii="Times New Roman" w:eastAsia="Times New Roman" w:hAnsi="Times New Roman"/>
          <w:sz w:val="28"/>
          <w:szCs w:val="28"/>
        </w:rPr>
        <w:t>постановления о возбуждении дела (составляет прокурор)</w:t>
      </w:r>
      <w:r>
        <w:rPr>
          <w:rFonts w:ascii="Times New Roman" w:eastAsia="Times New Roman" w:hAnsi="Times New Roman"/>
          <w:sz w:val="28"/>
          <w:szCs w:val="28"/>
        </w:rPr>
        <w:t>;</w:t>
      </w:r>
    </w:p>
    <w:p w:rsidR="00581DCC" w:rsidRDefault="00581DCC" w:rsidP="00443BB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3E" w:rsidRPr="00D87F9B">
        <w:rPr>
          <w:rFonts w:ascii="Times New Roman" w:eastAsia="Times New Roman" w:hAnsi="Times New Roman"/>
          <w:sz w:val="28"/>
          <w:szCs w:val="28"/>
        </w:rPr>
        <w:t>определения о возбуждении дела (при необходимости административного расследования)</w:t>
      </w:r>
      <w:r>
        <w:rPr>
          <w:rFonts w:ascii="Times New Roman" w:eastAsia="Times New Roman" w:hAnsi="Times New Roman"/>
          <w:sz w:val="28"/>
          <w:szCs w:val="28"/>
        </w:rPr>
        <w:t>.</w:t>
      </w:r>
    </w:p>
    <w:p w:rsidR="00581DCC" w:rsidRDefault="0049663E" w:rsidP="00581DCC">
      <w:pPr>
        <w:spacing w:after="0" w:line="360" w:lineRule="auto"/>
        <w:ind w:firstLine="680"/>
        <w:jc w:val="both"/>
        <w:rPr>
          <w:rFonts w:ascii="Times New Roman" w:eastAsia="Times New Roman" w:hAnsi="Times New Roman"/>
          <w:sz w:val="28"/>
          <w:szCs w:val="28"/>
        </w:rPr>
      </w:pPr>
      <w:r w:rsidRPr="00D87F9B">
        <w:rPr>
          <w:rFonts w:ascii="Times New Roman" w:hAnsi="Times New Roman"/>
          <w:sz w:val="28"/>
          <w:szCs w:val="28"/>
        </w:rPr>
        <w:t> Каждый протокол имеет свои особенности составления. Их закрепляет глава 28 Кодекса РФ об административных правонарушениях.</w:t>
      </w:r>
    </w:p>
    <w:p w:rsidR="0049663E" w:rsidRPr="00581DCC" w:rsidRDefault="0049663E" w:rsidP="00581DCC">
      <w:pPr>
        <w:spacing w:after="0" w:line="360" w:lineRule="auto"/>
        <w:ind w:firstLine="680"/>
        <w:jc w:val="both"/>
        <w:rPr>
          <w:rFonts w:ascii="Times New Roman" w:eastAsia="Times New Roman" w:hAnsi="Times New Roman"/>
          <w:sz w:val="28"/>
          <w:szCs w:val="28"/>
        </w:rPr>
      </w:pPr>
      <w:r w:rsidRPr="00D87F9B">
        <w:rPr>
          <w:rFonts w:ascii="Times New Roman" w:hAnsi="Times New Roman"/>
          <w:color w:val="000000"/>
          <w:sz w:val="28"/>
          <w:szCs w:val="28"/>
        </w:rPr>
        <w:lastRenderedPageBreak/>
        <w:t>Кодекс РФ об административных правонарушениях закрепляет, что отсутствие состава административного правонарушения означает прекращение дела. Не всегда лицо, в отношении которого </w:t>
      </w:r>
      <w:hyperlink r:id="rId10" w:history="1">
        <w:r w:rsidRPr="00D87F9B">
          <w:rPr>
            <w:rFonts w:ascii="Times New Roman" w:hAnsi="Times New Roman"/>
            <w:sz w:val="28"/>
            <w:szCs w:val="28"/>
          </w:rPr>
          <w:t>возбуждено дело об административном правонарушении</w:t>
        </w:r>
      </w:hyperlink>
      <w:r w:rsidRPr="00D87F9B">
        <w:rPr>
          <w:rFonts w:ascii="Times New Roman" w:hAnsi="Times New Roman"/>
          <w:color w:val="000000"/>
          <w:sz w:val="28"/>
          <w:szCs w:val="28"/>
        </w:rPr>
        <w:t>, добивается прекращения дела до его рассмотрения. Дело может дойти и до Верховного суда РФ. То есть когда </w:t>
      </w:r>
      <w:hyperlink r:id="rId11" w:history="1">
        <w:r w:rsidRPr="00D87F9B">
          <w:rPr>
            <w:rFonts w:ascii="Times New Roman" w:hAnsi="Times New Roman"/>
            <w:sz w:val="28"/>
            <w:szCs w:val="28"/>
          </w:rPr>
          <w:t>обжалование постановления по делу об административном правонарушении</w:t>
        </w:r>
      </w:hyperlink>
      <w:r w:rsidRPr="00D87F9B">
        <w:rPr>
          <w:rFonts w:ascii="Times New Roman" w:hAnsi="Times New Roman"/>
          <w:color w:val="000000"/>
          <w:sz w:val="28"/>
          <w:szCs w:val="28"/>
        </w:rPr>
        <w:t> уже находится в последней инстанции. Поэтому юристы рекомендуют не отчаиваться. И доказывать в судах свою правовую позицию.</w:t>
      </w:r>
    </w:p>
    <w:p w:rsidR="00581DCC" w:rsidRDefault="0049663E" w:rsidP="00581DCC">
      <w:pPr>
        <w:pStyle w:val="2"/>
        <w:shd w:val="clear" w:color="auto" w:fill="FFFFFF"/>
        <w:spacing w:line="360" w:lineRule="auto"/>
        <w:jc w:val="both"/>
        <w:rPr>
          <w:color w:val="000000"/>
          <w:sz w:val="28"/>
          <w:szCs w:val="28"/>
        </w:rPr>
      </w:pPr>
      <w:r w:rsidRPr="00D87F9B">
        <w:rPr>
          <w:color w:val="000000"/>
          <w:sz w:val="28"/>
          <w:szCs w:val="28"/>
        </w:rPr>
        <w:t>Что такое отсутствие состава административного правонарушения в КоАП РФ</w:t>
      </w:r>
      <w:r w:rsidR="00581DCC">
        <w:rPr>
          <w:color w:val="000000"/>
          <w:sz w:val="28"/>
          <w:szCs w:val="28"/>
        </w:rPr>
        <w:t>.</w:t>
      </w:r>
    </w:p>
    <w:p w:rsidR="00581DCC" w:rsidRDefault="004C754B" w:rsidP="00581DCC">
      <w:pPr>
        <w:pStyle w:val="2"/>
        <w:shd w:val="clear" w:color="auto" w:fill="FFFFFF"/>
        <w:spacing w:line="360" w:lineRule="auto"/>
        <w:ind w:firstLine="680"/>
        <w:jc w:val="both"/>
        <w:rPr>
          <w:color w:val="000000"/>
          <w:sz w:val="28"/>
          <w:szCs w:val="28"/>
        </w:rPr>
      </w:pPr>
      <w:hyperlink r:id="rId12" w:history="1">
        <w:r w:rsidR="0049663E" w:rsidRPr="00D87F9B">
          <w:rPr>
            <w:sz w:val="28"/>
            <w:szCs w:val="28"/>
          </w:rPr>
          <w:t>Малозначительность административного правонарушения</w:t>
        </w:r>
      </w:hyperlink>
      <w:r w:rsidR="0049663E" w:rsidRPr="00D87F9B">
        <w:rPr>
          <w:color w:val="000000"/>
          <w:sz w:val="28"/>
          <w:szCs w:val="28"/>
        </w:rPr>
        <w:t> означает, что все элементы состава правонарушения установлены. Но по той причине, что вред (угроза) вреда оказалась незначительной, ответственность не возлагается.</w:t>
      </w:r>
    </w:p>
    <w:p w:rsidR="00DE76B3" w:rsidRDefault="0049663E" w:rsidP="00DE76B3">
      <w:pPr>
        <w:pStyle w:val="2"/>
        <w:shd w:val="clear" w:color="auto" w:fill="FFFFFF"/>
        <w:spacing w:line="360" w:lineRule="auto"/>
        <w:ind w:firstLine="680"/>
        <w:jc w:val="both"/>
        <w:rPr>
          <w:color w:val="000000"/>
          <w:sz w:val="28"/>
          <w:szCs w:val="28"/>
        </w:rPr>
      </w:pPr>
      <w:r w:rsidRPr="00D87F9B">
        <w:rPr>
          <w:color w:val="000000"/>
          <w:sz w:val="28"/>
          <w:szCs w:val="28"/>
        </w:rPr>
        <w:t>Поводами к возбуждению дел о некоторых административных правонарушениях, которые определены ст. 28.1 КоАП РФ, являются также сообщения и заявления собственника имущества </w:t>
      </w:r>
      <w:hyperlink r:id="rId13" w:history="1">
        <w:r w:rsidRPr="00D87F9B">
          <w:rPr>
            <w:rStyle w:val="a5"/>
            <w:rFonts w:ascii="Times New Roman" w:hAnsi="Times New Roman"/>
            <w:sz w:val="28"/>
            <w:szCs w:val="28"/>
          </w:rPr>
          <w:t>унитарного предприятия</w:t>
        </w:r>
      </w:hyperlink>
      <w:r w:rsidRPr="00D87F9B">
        <w:rPr>
          <w:color w:val="000000"/>
          <w:sz w:val="28"/>
          <w:szCs w:val="28"/>
        </w:rPr>
        <w:t>, органов </w:t>
      </w:r>
      <w:hyperlink r:id="rId14" w:history="1">
        <w:r w:rsidRPr="00D87F9B">
          <w:rPr>
            <w:rStyle w:val="a5"/>
            <w:rFonts w:ascii="Times New Roman" w:hAnsi="Times New Roman"/>
            <w:sz w:val="28"/>
            <w:szCs w:val="28"/>
          </w:rPr>
          <w:t>управления</w:t>
        </w:r>
      </w:hyperlink>
      <w:r w:rsidR="00DE76B3">
        <w:rPr>
          <w:sz w:val="28"/>
          <w:szCs w:val="28"/>
        </w:rPr>
        <w:t xml:space="preserve"> </w:t>
      </w:r>
      <w:r w:rsidRPr="00D87F9B">
        <w:rPr>
          <w:color w:val="000000"/>
          <w:sz w:val="28"/>
          <w:szCs w:val="28"/>
        </w:rPr>
        <w:t>юридического лица, арбитражного управляющего, а при рассмотрении дела о </w:t>
      </w:r>
      <w:hyperlink r:id="rId15" w:tgtFrame="_blank" w:history="1">
        <w:r w:rsidRPr="00D87F9B">
          <w:rPr>
            <w:rStyle w:val="a5"/>
            <w:rFonts w:ascii="Times New Roman" w:hAnsi="Times New Roman"/>
            <w:sz w:val="28"/>
            <w:szCs w:val="28"/>
          </w:rPr>
          <w:t>банкротстве</w:t>
        </w:r>
      </w:hyperlink>
      <w:r w:rsidRPr="00D87F9B">
        <w:rPr>
          <w:color w:val="000000"/>
          <w:sz w:val="28"/>
          <w:szCs w:val="28"/>
        </w:rPr>
        <w:t> — собрания (комитета) кредиторов.</w:t>
      </w:r>
      <w:r w:rsidR="00DE76B3">
        <w:rPr>
          <w:color w:val="000000"/>
          <w:sz w:val="28"/>
          <w:szCs w:val="28"/>
        </w:rPr>
        <w:t xml:space="preserve"> </w:t>
      </w:r>
      <w:r w:rsidRPr="00D87F9B">
        <w:rPr>
          <w:color w:val="000000"/>
          <w:sz w:val="28"/>
          <w:szCs w:val="28"/>
        </w:rPr>
        <w:t>Эти материалы, сообщения, заявления подлежат рассмотрению должностными лицами, уполномоченными составлять протоколы об административных правонарушениях. В случае если рассмотревшее их должностное лицо отказало в возбуждении дела, выносится мотивированное определение об отказе в возбуждении дела об административном правонарушении.</w:t>
      </w:r>
    </w:p>
    <w:p w:rsidR="00E461E0" w:rsidRDefault="0049663E" w:rsidP="00E461E0">
      <w:pPr>
        <w:pStyle w:val="2"/>
        <w:shd w:val="clear" w:color="auto" w:fill="FFFFFF"/>
        <w:spacing w:line="360" w:lineRule="auto"/>
        <w:ind w:firstLine="680"/>
        <w:jc w:val="both"/>
        <w:rPr>
          <w:color w:val="000000"/>
          <w:sz w:val="28"/>
          <w:szCs w:val="28"/>
        </w:rPr>
      </w:pPr>
      <w:r w:rsidRPr="00D87F9B">
        <w:rPr>
          <w:color w:val="000000"/>
          <w:sz w:val="28"/>
          <w:szCs w:val="28"/>
        </w:rPr>
        <w:t>О совершении административного правонарушения составляется протокол, за исключением случаев возбуждения дела прокурором, а также предусмотренных ст. 28.6 КоАП РФ случаев назначения </w:t>
      </w:r>
      <w:hyperlink r:id="rId16" w:history="1">
        <w:r w:rsidRPr="00D87F9B">
          <w:rPr>
            <w:rStyle w:val="a5"/>
            <w:rFonts w:ascii="Times New Roman" w:hAnsi="Times New Roman"/>
            <w:sz w:val="28"/>
            <w:szCs w:val="28"/>
          </w:rPr>
          <w:t>административного наказания</w:t>
        </w:r>
      </w:hyperlink>
      <w:r w:rsidRPr="00D87F9B">
        <w:rPr>
          <w:color w:val="000000"/>
          <w:sz w:val="28"/>
          <w:szCs w:val="28"/>
        </w:rPr>
        <w:t> без составления протокола.</w:t>
      </w:r>
    </w:p>
    <w:p w:rsidR="0049663E" w:rsidRPr="00D87F9B" w:rsidRDefault="0049663E" w:rsidP="00E461E0">
      <w:pPr>
        <w:pStyle w:val="2"/>
        <w:shd w:val="clear" w:color="auto" w:fill="FFFFFF"/>
        <w:spacing w:line="360" w:lineRule="auto"/>
        <w:ind w:firstLine="680"/>
        <w:jc w:val="both"/>
        <w:rPr>
          <w:color w:val="000000"/>
          <w:sz w:val="28"/>
          <w:szCs w:val="28"/>
        </w:rPr>
      </w:pPr>
      <w:r w:rsidRPr="00D87F9B">
        <w:rPr>
          <w:color w:val="000000"/>
          <w:sz w:val="28"/>
          <w:szCs w:val="28"/>
        </w:rPr>
        <w:t>В протоколе об административном правонарушении указываются:</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дата и место его составления;</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w:t>
      </w:r>
      <w:r w:rsidR="0049663E" w:rsidRPr="00D87F9B">
        <w:rPr>
          <w:rFonts w:ascii="Times New Roman" w:eastAsia="Times New Roman" w:hAnsi="Times New Roman"/>
          <w:color w:val="000000"/>
          <w:sz w:val="28"/>
          <w:szCs w:val="28"/>
        </w:rPr>
        <w:t>должность, фамилия и инициалы лица, составившего протокол;</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сведения о лице, в отношении которого возбуждено дело об административном правонарушении;</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фамилии, имена, отчества, адреса </w:t>
      </w:r>
      <w:hyperlink r:id="rId17" w:history="1">
        <w:r w:rsidR="0049663E" w:rsidRPr="00D87F9B">
          <w:rPr>
            <w:rStyle w:val="a5"/>
            <w:rFonts w:ascii="Times New Roman" w:eastAsia="Times New Roman" w:hAnsi="Times New Roman"/>
            <w:sz w:val="28"/>
            <w:szCs w:val="28"/>
          </w:rPr>
          <w:t>места жительства</w:t>
        </w:r>
      </w:hyperlink>
      <w:r w:rsidR="0049663E" w:rsidRPr="00D87F9B">
        <w:rPr>
          <w:rFonts w:ascii="Times New Roman" w:eastAsia="Times New Roman" w:hAnsi="Times New Roman"/>
          <w:color w:val="000000"/>
          <w:sz w:val="28"/>
          <w:szCs w:val="28"/>
        </w:rPr>
        <w:t> </w:t>
      </w:r>
      <w:hyperlink r:id="rId18" w:tgtFrame="_blank" w:history="1">
        <w:r w:rsidR="0049663E" w:rsidRPr="00D87F9B">
          <w:rPr>
            <w:rStyle w:val="a5"/>
            <w:rFonts w:ascii="Times New Roman" w:eastAsia="Times New Roman" w:hAnsi="Times New Roman"/>
            <w:sz w:val="28"/>
            <w:szCs w:val="28"/>
          </w:rPr>
          <w:t>свидетелей</w:t>
        </w:r>
      </w:hyperlink>
      <w:r w:rsidR="0049663E" w:rsidRPr="00D87F9B">
        <w:rPr>
          <w:rFonts w:ascii="Times New Roman" w:eastAsia="Times New Roman" w:hAnsi="Times New Roman"/>
          <w:color w:val="000000"/>
          <w:sz w:val="28"/>
          <w:szCs w:val="28"/>
        </w:rPr>
        <w:t> и </w:t>
      </w:r>
      <w:hyperlink r:id="rId19" w:history="1">
        <w:r w:rsidR="0049663E" w:rsidRPr="00D87F9B">
          <w:rPr>
            <w:rStyle w:val="a5"/>
            <w:rFonts w:ascii="Times New Roman" w:eastAsia="Times New Roman" w:hAnsi="Times New Roman"/>
            <w:sz w:val="28"/>
            <w:szCs w:val="28"/>
          </w:rPr>
          <w:t>потерпевших</w:t>
        </w:r>
      </w:hyperlink>
      <w:r w:rsidR="0049663E" w:rsidRPr="00D87F9B">
        <w:rPr>
          <w:rFonts w:ascii="Times New Roman" w:eastAsia="Times New Roman" w:hAnsi="Times New Roman"/>
          <w:color w:val="000000"/>
          <w:sz w:val="28"/>
          <w:szCs w:val="28"/>
        </w:rPr>
        <w:t>, если они имеются;</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место, время совершения и событие административного правонарушения;</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статья КоАП РФ или </w:t>
      </w:r>
      <w:hyperlink r:id="rId20" w:history="1">
        <w:r w:rsidR="0049663E" w:rsidRPr="00D87F9B">
          <w:rPr>
            <w:rStyle w:val="a5"/>
            <w:rFonts w:ascii="Times New Roman" w:eastAsia="Times New Roman" w:hAnsi="Times New Roman"/>
            <w:sz w:val="28"/>
            <w:szCs w:val="28"/>
          </w:rPr>
          <w:t>закона</w:t>
        </w:r>
      </w:hyperlink>
      <w:r w:rsidR="0049663E" w:rsidRPr="00D87F9B">
        <w:rPr>
          <w:rFonts w:ascii="Times New Roman" w:eastAsia="Times New Roman" w:hAnsi="Times New Roman"/>
          <w:color w:val="000000"/>
          <w:sz w:val="28"/>
          <w:szCs w:val="28"/>
        </w:rPr>
        <w:t> </w:t>
      </w:r>
      <w:hyperlink r:id="rId21" w:history="1">
        <w:r w:rsidR="0049663E" w:rsidRPr="00D87F9B">
          <w:rPr>
            <w:rStyle w:val="a5"/>
            <w:rFonts w:ascii="Times New Roman" w:eastAsia="Times New Roman" w:hAnsi="Times New Roman"/>
            <w:sz w:val="28"/>
            <w:szCs w:val="28"/>
          </w:rPr>
          <w:t>субъекта РФ</w:t>
        </w:r>
      </w:hyperlink>
      <w:r w:rsidR="0049663E" w:rsidRPr="00D87F9B">
        <w:rPr>
          <w:rFonts w:ascii="Times New Roman" w:eastAsia="Times New Roman" w:hAnsi="Times New Roman"/>
          <w:color w:val="000000"/>
          <w:sz w:val="28"/>
          <w:szCs w:val="28"/>
        </w:rPr>
        <w:t>, предусматривающая </w:t>
      </w:r>
      <w:hyperlink r:id="rId22" w:tgtFrame="_blank" w:history="1">
        <w:r w:rsidR="0049663E" w:rsidRPr="00D87F9B">
          <w:rPr>
            <w:rStyle w:val="a5"/>
            <w:rFonts w:ascii="Times New Roman" w:eastAsia="Times New Roman" w:hAnsi="Times New Roman"/>
            <w:sz w:val="28"/>
            <w:szCs w:val="28"/>
          </w:rPr>
          <w:t>административную ответственность</w:t>
        </w:r>
      </w:hyperlink>
      <w:r w:rsidR="0049663E" w:rsidRPr="00D87F9B">
        <w:rPr>
          <w:rFonts w:ascii="Times New Roman" w:eastAsia="Times New Roman" w:hAnsi="Times New Roman"/>
          <w:color w:val="000000"/>
          <w:sz w:val="28"/>
          <w:szCs w:val="28"/>
        </w:rPr>
        <w:t> за данное административное правонарушение;</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объяснение </w:t>
      </w:r>
      <w:hyperlink r:id="rId23" w:history="1">
        <w:r w:rsidR="0049663E" w:rsidRPr="00D87F9B">
          <w:rPr>
            <w:rStyle w:val="a5"/>
            <w:rFonts w:ascii="Times New Roman" w:eastAsia="Times New Roman" w:hAnsi="Times New Roman"/>
            <w:sz w:val="28"/>
            <w:szCs w:val="28"/>
          </w:rPr>
          <w:t>физического лица</w:t>
        </w:r>
      </w:hyperlink>
      <w:r w:rsidR="0049663E" w:rsidRPr="00D87F9B">
        <w:rPr>
          <w:rFonts w:ascii="Times New Roman" w:eastAsia="Times New Roman" w:hAnsi="Times New Roman"/>
          <w:color w:val="000000"/>
          <w:sz w:val="28"/>
          <w:szCs w:val="28"/>
        </w:rPr>
        <w:t> или законного представителя юридического лица, в отношении которых возбуждено дело;</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иные сведения, необходимые для разрешения дела.</w:t>
      </w:r>
    </w:p>
    <w:p w:rsidR="00E461E0" w:rsidRDefault="0049663E" w:rsidP="00E461E0">
      <w:pPr>
        <w:shd w:val="clear" w:color="auto" w:fill="FFFFFF"/>
        <w:spacing w:after="0" w:line="360" w:lineRule="auto"/>
        <w:ind w:firstLine="680"/>
        <w:jc w:val="both"/>
        <w:rPr>
          <w:rFonts w:ascii="Times New Roman" w:hAnsi="Times New Roman"/>
          <w:color w:val="000000"/>
          <w:sz w:val="28"/>
          <w:szCs w:val="28"/>
        </w:rPr>
      </w:pPr>
      <w:r w:rsidRPr="00D87F9B">
        <w:rPr>
          <w:rFonts w:ascii="Times New Roman" w:hAnsi="Times New Roman"/>
          <w:color w:val="000000"/>
          <w:sz w:val="28"/>
          <w:szCs w:val="28"/>
        </w:rPr>
        <w:t>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461E0" w:rsidRDefault="0049663E" w:rsidP="00E461E0">
      <w:pPr>
        <w:shd w:val="clear" w:color="auto" w:fill="FFFFFF"/>
        <w:spacing w:after="0" w:line="360" w:lineRule="auto"/>
        <w:ind w:firstLine="680"/>
        <w:jc w:val="both"/>
        <w:rPr>
          <w:rFonts w:ascii="Times New Roman" w:hAnsi="Times New Roman"/>
          <w:color w:val="000000"/>
          <w:sz w:val="28"/>
          <w:szCs w:val="28"/>
        </w:rPr>
      </w:pPr>
      <w:r w:rsidRPr="00D87F9B">
        <w:rPr>
          <w:rFonts w:ascii="Times New Roman" w:hAnsi="Times New Roman"/>
          <w:color w:val="000000"/>
          <w:sz w:val="28"/>
          <w:szCs w:val="28"/>
        </w:rPr>
        <w:t xml:space="preserve">Протокол об административном правонарушении </w:t>
      </w:r>
      <w:r w:rsidR="009630AE">
        <w:rPr>
          <w:rStyle w:val="a9"/>
          <w:rFonts w:ascii="Times New Roman" w:hAnsi="Times New Roman"/>
          <w:color w:val="000000"/>
          <w:sz w:val="28"/>
          <w:szCs w:val="28"/>
        </w:rPr>
        <w:footnoteReference w:id="7"/>
      </w:r>
      <w:r w:rsidRPr="00D87F9B">
        <w:rPr>
          <w:rFonts w:ascii="Times New Roman" w:hAnsi="Times New Roman"/>
          <w:color w:val="000000"/>
          <w:sz w:val="28"/>
          <w:szCs w:val="28"/>
        </w:rPr>
        <w:t xml:space="preserve">составляется немедленно после выявления совершения административного правонарушения. </w:t>
      </w:r>
      <w:r w:rsidR="00E461E0">
        <w:rPr>
          <w:rFonts w:ascii="Times New Roman" w:hAnsi="Times New Roman"/>
          <w:color w:val="000000"/>
          <w:sz w:val="28"/>
          <w:szCs w:val="28"/>
        </w:rPr>
        <w:t xml:space="preserve"> </w:t>
      </w:r>
      <w:r w:rsidRPr="00D87F9B">
        <w:rPr>
          <w:rFonts w:ascii="Times New Roman" w:hAnsi="Times New Roman"/>
          <w:color w:val="000000"/>
          <w:sz w:val="28"/>
          <w:szCs w:val="28"/>
        </w:rPr>
        <w:t xml:space="preserve">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составлять протокол об административном правонарушении, либо прокурором немедленно после </w:t>
      </w:r>
      <w:r w:rsidRPr="00D87F9B">
        <w:rPr>
          <w:rFonts w:ascii="Times New Roman" w:hAnsi="Times New Roman"/>
          <w:color w:val="000000"/>
          <w:sz w:val="28"/>
          <w:szCs w:val="28"/>
        </w:rPr>
        <w:lastRenderedPageBreak/>
        <w:t>выявления факта совершения административного правонарушения. Такое решение принимается должностным лицом в виде определения, а прокурором — в виде постановления.</w:t>
      </w:r>
    </w:p>
    <w:p w:rsidR="0049663E" w:rsidRPr="00E461E0" w:rsidRDefault="0049663E" w:rsidP="00E461E0">
      <w:pPr>
        <w:shd w:val="clear" w:color="auto" w:fill="FFFFFF"/>
        <w:spacing w:after="0" w:line="360" w:lineRule="auto"/>
        <w:ind w:firstLine="680"/>
        <w:jc w:val="both"/>
        <w:rPr>
          <w:rFonts w:ascii="Times New Roman" w:eastAsia="Times New Roman" w:hAnsi="Times New Roman"/>
          <w:color w:val="000000"/>
          <w:sz w:val="28"/>
          <w:szCs w:val="28"/>
        </w:rPr>
      </w:pPr>
      <w:r w:rsidRPr="00D87F9B">
        <w:rPr>
          <w:rFonts w:ascii="Times New Roman" w:hAnsi="Times New Roman"/>
          <w:color w:val="000000"/>
          <w:sz w:val="28"/>
          <w:szCs w:val="28"/>
        </w:rPr>
        <w:t>В определении о возбуждении дела об административном правонарушении отражаются:</w:t>
      </w:r>
    </w:p>
    <w:p w:rsidR="0049663E" w:rsidRPr="00D87F9B"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дата и место составления определения;</w:t>
      </w:r>
    </w:p>
    <w:p w:rsidR="0049663E" w:rsidRPr="00D87F9B"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должность, фамилия и инициалы лица, составившего определение;</w:t>
      </w:r>
    </w:p>
    <w:p w:rsidR="0049663E" w:rsidRPr="00D87F9B"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повод для возбуждения дела об административном правонарушении;</w:t>
      </w:r>
    </w:p>
    <w:p w:rsidR="0049663E" w:rsidRPr="00D87F9B"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данные, указывающие на наличие события административного правонарушения;</w:t>
      </w:r>
    </w:p>
    <w:p w:rsidR="00E461E0" w:rsidRDefault="00E461E0" w:rsidP="00E461E0">
      <w:pPr>
        <w:shd w:val="clear" w:color="auto" w:fill="FFFFFF"/>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49663E" w:rsidRPr="00D87F9B">
        <w:rPr>
          <w:rFonts w:ascii="Times New Roman" w:eastAsia="Times New Roman" w:hAnsi="Times New Roman"/>
          <w:color w:val="000000"/>
          <w:sz w:val="28"/>
          <w:szCs w:val="28"/>
        </w:rPr>
        <w:t>статья КоАП РФ либо закона субъекта РФ, предусматривающая административную ответственность за данное административное правонарушение.</w:t>
      </w:r>
    </w:p>
    <w:p w:rsidR="00E461E0" w:rsidRDefault="0049663E" w:rsidP="00E461E0">
      <w:pPr>
        <w:shd w:val="clear" w:color="auto" w:fill="FFFFFF"/>
        <w:spacing w:after="0" w:line="360" w:lineRule="auto"/>
        <w:ind w:firstLine="680"/>
        <w:jc w:val="both"/>
        <w:rPr>
          <w:rFonts w:ascii="Times New Roman" w:hAnsi="Times New Roman"/>
          <w:color w:val="000000"/>
          <w:sz w:val="28"/>
          <w:szCs w:val="28"/>
        </w:rPr>
      </w:pPr>
      <w:r w:rsidRPr="00D87F9B">
        <w:rPr>
          <w:rFonts w:ascii="Times New Roman" w:hAnsi="Times New Roman"/>
          <w:color w:val="000000"/>
          <w:sz w:val="28"/>
          <w:szCs w:val="28"/>
        </w:rPr>
        <w:t>Административное расследование проводится по месту совершения или выявления административного правонарушения. Срок проведения административного расследования не может превышать одного месяца с момента возбуждения дела об административном правонарушении. В исключительных случаях этот срок по письменному ходатайству должностного лица, в производстве которого находится дело, может быть продлен вышестоящим должностным лицом на срок не более одного месяца (а по делам о нарушении таможенных правил начальником вышестоящего </w:t>
      </w:r>
      <w:hyperlink r:id="rId24" w:tgtFrame="_blank" w:history="1">
        <w:r w:rsidRPr="00D87F9B">
          <w:rPr>
            <w:rStyle w:val="a5"/>
            <w:rFonts w:ascii="Times New Roman" w:hAnsi="Times New Roman"/>
            <w:sz w:val="28"/>
            <w:szCs w:val="28"/>
          </w:rPr>
          <w:t>таможенного органа</w:t>
        </w:r>
      </w:hyperlink>
      <w:r w:rsidRPr="00D87F9B">
        <w:rPr>
          <w:rFonts w:ascii="Times New Roman" w:hAnsi="Times New Roman"/>
          <w:color w:val="000000"/>
          <w:sz w:val="28"/>
          <w:szCs w:val="28"/>
        </w:rPr>
        <w:t> на срок до шести месяцев).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461E0" w:rsidRDefault="0049663E" w:rsidP="00E461E0">
      <w:pPr>
        <w:shd w:val="clear" w:color="auto" w:fill="FFFFFF"/>
        <w:spacing w:after="0" w:line="360" w:lineRule="auto"/>
        <w:ind w:firstLine="680"/>
        <w:jc w:val="both"/>
        <w:rPr>
          <w:rFonts w:ascii="Times New Roman" w:hAnsi="Times New Roman"/>
          <w:color w:val="000000"/>
          <w:sz w:val="28"/>
          <w:szCs w:val="28"/>
        </w:rPr>
      </w:pPr>
      <w:r w:rsidRPr="00D87F9B">
        <w:rPr>
          <w:rFonts w:ascii="Times New Roman" w:hAnsi="Times New Roman"/>
          <w:color w:val="000000"/>
          <w:sz w:val="28"/>
          <w:szCs w:val="28"/>
        </w:rPr>
        <w:t>Протокол (или постановление прокурора) об административном правонарушении направляется </w:t>
      </w:r>
      <w:hyperlink r:id="rId25" w:tgtFrame="_blank" w:history="1">
        <w:r w:rsidRPr="00D87F9B">
          <w:rPr>
            <w:rStyle w:val="a5"/>
            <w:rFonts w:ascii="Times New Roman" w:hAnsi="Times New Roman"/>
            <w:sz w:val="28"/>
            <w:szCs w:val="28"/>
          </w:rPr>
          <w:t>судье</w:t>
        </w:r>
      </w:hyperlink>
      <w:r w:rsidRPr="00D87F9B">
        <w:rPr>
          <w:rFonts w:ascii="Times New Roman" w:hAnsi="Times New Roman"/>
          <w:color w:val="000000"/>
          <w:sz w:val="28"/>
          <w:szCs w:val="28"/>
        </w:rPr>
        <w:t xml:space="preserve">, в орган, должностному лицу, уполномоченным рассматривать дело об административном правонарушении, в течение суток с момента составления протокола (или вынесения постановления). Протокол (постановление прокурора) об </w:t>
      </w:r>
      <w:r w:rsidRPr="00D87F9B">
        <w:rPr>
          <w:rFonts w:ascii="Times New Roman" w:hAnsi="Times New Roman"/>
          <w:color w:val="000000"/>
          <w:sz w:val="28"/>
          <w:szCs w:val="28"/>
        </w:rPr>
        <w:lastRenderedPageBreak/>
        <w:t>административном правонарушении, совершение которого влечет административный </w:t>
      </w:r>
      <w:hyperlink r:id="rId26" w:tgtFrame="_blank" w:history="1">
        <w:r w:rsidRPr="00D87F9B">
          <w:rPr>
            <w:rStyle w:val="a5"/>
            <w:rFonts w:ascii="Times New Roman" w:hAnsi="Times New Roman"/>
            <w:sz w:val="28"/>
            <w:szCs w:val="28"/>
          </w:rPr>
          <w:t>арест</w:t>
        </w:r>
      </w:hyperlink>
      <w:r w:rsidRPr="00D87F9B">
        <w:rPr>
          <w:rFonts w:ascii="Times New Roman" w:hAnsi="Times New Roman"/>
          <w:color w:val="000000"/>
          <w:sz w:val="28"/>
          <w:szCs w:val="28"/>
        </w:rPr>
        <w:t>, передается на рассмотрение судье немедленно после его составления (вынесения).</w:t>
      </w:r>
    </w:p>
    <w:p w:rsidR="0049663E" w:rsidRPr="00E461E0" w:rsidRDefault="0049663E" w:rsidP="00E461E0">
      <w:pPr>
        <w:shd w:val="clear" w:color="auto" w:fill="FFFFFF"/>
        <w:spacing w:after="0" w:line="360" w:lineRule="auto"/>
        <w:ind w:firstLine="680"/>
        <w:jc w:val="both"/>
        <w:rPr>
          <w:rFonts w:ascii="Times New Roman" w:eastAsia="Times New Roman" w:hAnsi="Times New Roman"/>
          <w:color w:val="000000"/>
          <w:sz w:val="28"/>
          <w:szCs w:val="28"/>
        </w:rPr>
      </w:pPr>
      <w:r w:rsidRPr="00D87F9B">
        <w:rPr>
          <w:rFonts w:ascii="Times New Roman" w:hAnsi="Times New Roman"/>
          <w:color w:val="000000"/>
          <w:sz w:val="28"/>
          <w:szCs w:val="28"/>
        </w:rPr>
        <w:t>При наличии хотя бы одного из обстоятельств, исключающих производство по делу об административном правонарушении, орган, должностное лицо, в производстве которых находится дело, выносят постановление о прекращении производства по делу об административном правонарушении.</w:t>
      </w:r>
    </w:p>
    <w:p w:rsidR="0049663E" w:rsidRPr="00D87F9B" w:rsidRDefault="0049663E" w:rsidP="00443BB8">
      <w:pPr>
        <w:tabs>
          <w:tab w:val="left" w:pos="1080"/>
        </w:tabs>
        <w:spacing w:after="0" w:line="360" w:lineRule="auto"/>
        <w:ind w:right="118"/>
        <w:jc w:val="both"/>
        <w:rPr>
          <w:rFonts w:ascii="Times New Roman" w:hAnsi="Times New Roman"/>
          <w:sz w:val="28"/>
          <w:szCs w:val="28"/>
        </w:rPr>
      </w:pPr>
    </w:p>
    <w:p w:rsidR="0049663E" w:rsidRPr="00D87F9B" w:rsidRDefault="0049663E" w:rsidP="00443BB8">
      <w:pPr>
        <w:tabs>
          <w:tab w:val="left" w:pos="1080"/>
        </w:tabs>
        <w:spacing w:after="0" w:line="360" w:lineRule="auto"/>
        <w:ind w:right="118"/>
        <w:jc w:val="both"/>
        <w:rPr>
          <w:rFonts w:ascii="Times New Roman" w:hAnsi="Times New Roman"/>
          <w:sz w:val="28"/>
          <w:szCs w:val="28"/>
        </w:rPr>
      </w:pPr>
    </w:p>
    <w:p w:rsidR="0049663E" w:rsidRPr="00D87F9B" w:rsidRDefault="0049663E" w:rsidP="00443BB8">
      <w:pPr>
        <w:spacing w:after="0" w:line="360" w:lineRule="auto"/>
        <w:jc w:val="both"/>
        <w:rPr>
          <w:rFonts w:ascii="Times New Roman" w:hAnsi="Times New Roman"/>
          <w:sz w:val="28"/>
          <w:szCs w:val="28"/>
        </w:rPr>
      </w:pPr>
    </w:p>
    <w:p w:rsidR="0049663E" w:rsidRPr="00D87F9B" w:rsidRDefault="0049663E" w:rsidP="00443BB8">
      <w:pPr>
        <w:spacing w:after="0" w:line="360" w:lineRule="auto"/>
        <w:jc w:val="both"/>
        <w:rPr>
          <w:rFonts w:ascii="Times New Roman" w:hAnsi="Times New Roman"/>
          <w:sz w:val="28"/>
          <w:szCs w:val="28"/>
        </w:rPr>
      </w:pPr>
    </w:p>
    <w:p w:rsidR="0049663E" w:rsidRDefault="0049663E"/>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841182" w:rsidRDefault="00841182"/>
    <w:p w:rsidR="0049663E" w:rsidRPr="00873DC7" w:rsidRDefault="0049663E">
      <w:pPr>
        <w:rPr>
          <w:b/>
        </w:rPr>
      </w:pPr>
    </w:p>
    <w:p w:rsidR="0049663E" w:rsidRPr="00873DC7" w:rsidRDefault="0049663E" w:rsidP="00443BB8">
      <w:pPr>
        <w:pStyle w:val="a3"/>
        <w:numPr>
          <w:ilvl w:val="0"/>
          <w:numId w:val="3"/>
        </w:numPr>
        <w:tabs>
          <w:tab w:val="num" w:pos="1134"/>
        </w:tabs>
        <w:spacing w:after="0" w:line="360" w:lineRule="auto"/>
        <w:jc w:val="both"/>
        <w:rPr>
          <w:rFonts w:ascii="Times New Roman" w:hAnsi="Times New Roman"/>
          <w:b/>
          <w:snapToGrid w:val="0"/>
          <w:sz w:val="28"/>
          <w:szCs w:val="28"/>
        </w:rPr>
      </w:pPr>
      <w:r w:rsidRPr="00873DC7">
        <w:rPr>
          <w:rFonts w:ascii="Times New Roman" w:hAnsi="Times New Roman"/>
          <w:b/>
          <w:snapToGrid w:val="0"/>
          <w:sz w:val="28"/>
          <w:szCs w:val="28"/>
        </w:rPr>
        <w:lastRenderedPageBreak/>
        <w:t>Требования к содержанию, оформлению и вручению руководителю юридического лица или индивидуальному предпринимателю документов, оформленных по результатам проверок.</w:t>
      </w:r>
    </w:p>
    <w:p w:rsidR="00274434" w:rsidRDefault="00274434">
      <w:pPr>
        <w:rPr>
          <w:b/>
        </w:rPr>
      </w:pPr>
    </w:p>
    <w:p w:rsidR="003C403E" w:rsidRPr="003C403E" w:rsidRDefault="003C403E" w:rsidP="008C7964">
      <w:pPr>
        <w:shd w:val="clear" w:color="auto" w:fill="FFFFFF"/>
        <w:spacing w:after="0" w:line="360" w:lineRule="auto"/>
        <w:ind w:firstLine="680"/>
        <w:jc w:val="both"/>
        <w:rPr>
          <w:rFonts w:ascii="Times New Roman" w:eastAsia="Times New Roman" w:hAnsi="Times New Roman"/>
          <w:sz w:val="28"/>
          <w:szCs w:val="28"/>
          <w:lang w:eastAsia="ru-RU"/>
        </w:rPr>
      </w:pPr>
      <w:r w:rsidRPr="008C7964">
        <w:rPr>
          <w:rFonts w:ascii="Times New Roman" w:eastAsia="Times New Roman" w:hAnsi="Times New Roman"/>
          <w:sz w:val="28"/>
          <w:szCs w:val="28"/>
          <w:lang w:eastAsia="ru-RU"/>
        </w:rPr>
        <w:t>Основанием для начала административной процедуры является завершение сбора, анализа необходимой информации для:</w:t>
      </w:r>
    </w:p>
    <w:p w:rsidR="003C403E" w:rsidRPr="003C403E" w:rsidRDefault="008C7964" w:rsidP="008C7964">
      <w:pPr>
        <w:shd w:val="clear" w:color="auto" w:fill="FFFFFF"/>
        <w:spacing w:after="0" w:line="360" w:lineRule="auto"/>
        <w:jc w:val="both"/>
        <w:rPr>
          <w:rFonts w:ascii="Times New Roman" w:eastAsia="Times New Roman" w:hAnsi="Times New Roman"/>
          <w:sz w:val="28"/>
          <w:szCs w:val="28"/>
          <w:lang w:eastAsia="ru-RU"/>
        </w:rPr>
      </w:pPr>
      <w:bookmarkStart w:id="0" w:name="dst100303"/>
      <w:bookmarkEnd w:id="0"/>
      <w:r>
        <w:rPr>
          <w:rFonts w:ascii="Times New Roman" w:eastAsia="Times New Roman" w:hAnsi="Times New Roman"/>
          <w:sz w:val="28"/>
          <w:szCs w:val="28"/>
          <w:lang w:eastAsia="ru-RU"/>
        </w:rPr>
        <w:t xml:space="preserve">- </w:t>
      </w:r>
      <w:r w:rsidR="003C403E" w:rsidRPr="008C7964">
        <w:rPr>
          <w:rFonts w:ascii="Times New Roman" w:eastAsia="Times New Roman" w:hAnsi="Times New Roman"/>
          <w:sz w:val="28"/>
          <w:szCs w:val="28"/>
          <w:lang w:eastAsia="ru-RU"/>
        </w:rPr>
        <w:t>составления акта проверки;</w:t>
      </w:r>
    </w:p>
    <w:p w:rsidR="003C403E" w:rsidRPr="003C403E" w:rsidRDefault="008C7964" w:rsidP="008C7964">
      <w:pPr>
        <w:shd w:val="clear" w:color="auto" w:fill="FFFFFF"/>
        <w:spacing w:after="0" w:line="360" w:lineRule="auto"/>
        <w:jc w:val="both"/>
        <w:rPr>
          <w:rFonts w:ascii="Times New Roman" w:eastAsia="Times New Roman" w:hAnsi="Times New Roman"/>
          <w:sz w:val="28"/>
          <w:szCs w:val="28"/>
          <w:lang w:eastAsia="ru-RU"/>
        </w:rPr>
      </w:pPr>
      <w:bookmarkStart w:id="1" w:name="dst100304"/>
      <w:bookmarkEnd w:id="1"/>
      <w:r>
        <w:rPr>
          <w:rFonts w:ascii="Times New Roman" w:eastAsia="Times New Roman" w:hAnsi="Times New Roman"/>
          <w:sz w:val="28"/>
          <w:szCs w:val="28"/>
          <w:lang w:eastAsia="ru-RU"/>
        </w:rPr>
        <w:t xml:space="preserve">- </w:t>
      </w:r>
      <w:r w:rsidR="003C403E" w:rsidRPr="008C7964">
        <w:rPr>
          <w:rFonts w:ascii="Times New Roman" w:eastAsia="Times New Roman" w:hAnsi="Times New Roman"/>
          <w:sz w:val="28"/>
          <w:szCs w:val="28"/>
          <w:lang w:eastAsia="ru-RU"/>
        </w:rPr>
        <w:t>оформления предписания об устранении выявленных нарушений обязательных требований;</w:t>
      </w:r>
    </w:p>
    <w:p w:rsidR="003C403E" w:rsidRPr="003C403E" w:rsidRDefault="008C7964" w:rsidP="008C7964">
      <w:pPr>
        <w:shd w:val="clear" w:color="auto" w:fill="FFFFFF"/>
        <w:spacing w:after="0" w:line="360" w:lineRule="auto"/>
        <w:jc w:val="both"/>
        <w:rPr>
          <w:rFonts w:ascii="Times New Roman" w:eastAsia="Times New Roman" w:hAnsi="Times New Roman"/>
          <w:sz w:val="28"/>
          <w:szCs w:val="28"/>
          <w:lang w:eastAsia="ru-RU"/>
        </w:rPr>
      </w:pPr>
      <w:bookmarkStart w:id="2" w:name="dst100305"/>
      <w:bookmarkEnd w:id="2"/>
      <w:r>
        <w:rPr>
          <w:rFonts w:ascii="Times New Roman" w:eastAsia="Times New Roman" w:hAnsi="Times New Roman"/>
          <w:sz w:val="28"/>
          <w:szCs w:val="28"/>
          <w:lang w:eastAsia="ru-RU"/>
        </w:rPr>
        <w:t xml:space="preserve">- </w:t>
      </w:r>
      <w:r w:rsidR="003C403E" w:rsidRPr="008C7964">
        <w:rPr>
          <w:rFonts w:ascii="Times New Roman" w:eastAsia="Times New Roman" w:hAnsi="Times New Roman"/>
          <w:sz w:val="28"/>
          <w:szCs w:val="28"/>
          <w:lang w:eastAsia="ru-RU"/>
        </w:rPr>
        <w:t>вынесения представления о принятии мер по устранению причин и условий, способствовавших их совершению;</w:t>
      </w:r>
    </w:p>
    <w:p w:rsidR="003C403E" w:rsidRPr="003C403E" w:rsidRDefault="008C7964" w:rsidP="008C7964">
      <w:pPr>
        <w:shd w:val="clear" w:color="auto" w:fill="FFFFFF"/>
        <w:spacing w:after="0" w:line="360" w:lineRule="auto"/>
        <w:jc w:val="both"/>
        <w:rPr>
          <w:rFonts w:ascii="Times New Roman" w:eastAsia="Times New Roman" w:hAnsi="Times New Roman"/>
          <w:sz w:val="28"/>
          <w:szCs w:val="28"/>
          <w:lang w:eastAsia="ru-RU"/>
        </w:rPr>
      </w:pPr>
      <w:bookmarkStart w:id="3" w:name="dst100306"/>
      <w:bookmarkEnd w:id="3"/>
      <w:r>
        <w:rPr>
          <w:rFonts w:ascii="Times New Roman" w:eastAsia="Times New Roman" w:hAnsi="Times New Roman"/>
          <w:sz w:val="28"/>
          <w:szCs w:val="28"/>
          <w:lang w:eastAsia="ru-RU"/>
        </w:rPr>
        <w:t xml:space="preserve">- </w:t>
      </w:r>
      <w:r w:rsidR="003C403E" w:rsidRPr="008C7964">
        <w:rPr>
          <w:rFonts w:ascii="Times New Roman" w:eastAsia="Times New Roman" w:hAnsi="Times New Roman"/>
          <w:sz w:val="28"/>
          <w:szCs w:val="28"/>
          <w:lang w:eastAsia="ru-RU"/>
        </w:rPr>
        <w:t>направления в уполномоченные органы материалов, связанных с нарушением обязательных требований, для решения вопроса о возбуждении уголовного дела по признакам преступлений</w:t>
      </w:r>
      <w:r w:rsidR="003C403E" w:rsidRPr="008C7964">
        <w:rPr>
          <w:rStyle w:val="a9"/>
          <w:rFonts w:ascii="Times New Roman" w:eastAsia="Times New Roman" w:hAnsi="Times New Roman"/>
          <w:sz w:val="28"/>
          <w:szCs w:val="28"/>
          <w:lang w:eastAsia="ru-RU"/>
        </w:rPr>
        <w:footnoteReference w:id="8"/>
      </w:r>
      <w:r w:rsidR="003C403E" w:rsidRPr="008C7964">
        <w:rPr>
          <w:rFonts w:ascii="Times New Roman" w:eastAsia="Times New Roman" w:hAnsi="Times New Roman"/>
          <w:sz w:val="28"/>
          <w:szCs w:val="28"/>
          <w:lang w:eastAsia="ru-RU"/>
        </w:rPr>
        <w:t>.</w:t>
      </w:r>
    </w:p>
    <w:p w:rsidR="00274434" w:rsidRPr="008C7964" w:rsidRDefault="003C403E" w:rsidP="008C7964">
      <w:pPr>
        <w:shd w:val="clear" w:color="auto" w:fill="FFFFFF"/>
        <w:spacing w:after="0" w:line="360" w:lineRule="auto"/>
        <w:ind w:firstLine="680"/>
        <w:jc w:val="both"/>
        <w:rPr>
          <w:rFonts w:ascii="Times New Roman" w:eastAsia="Times New Roman" w:hAnsi="Times New Roman"/>
          <w:sz w:val="28"/>
          <w:szCs w:val="28"/>
          <w:lang w:eastAsia="ru-RU"/>
        </w:rPr>
      </w:pPr>
      <w:bookmarkStart w:id="4" w:name="dst100307"/>
      <w:bookmarkEnd w:id="4"/>
      <w:r w:rsidRPr="008C7964">
        <w:rPr>
          <w:rFonts w:ascii="Times New Roman" w:eastAsia="Times New Roman" w:hAnsi="Times New Roman"/>
          <w:sz w:val="28"/>
          <w:szCs w:val="28"/>
          <w:lang w:eastAsia="ru-RU"/>
        </w:rPr>
        <w:t>По результатам проверки должностным лицом (лицами) территориального управления Россельхознадзора, участвующим в проведении проверки, составляется акт, подготовленный в соответствии с Типовой </w:t>
      </w:r>
      <w:hyperlink r:id="rId27" w:anchor="dst63" w:history="1">
        <w:r w:rsidRPr="008C7964">
          <w:rPr>
            <w:rFonts w:ascii="Times New Roman" w:eastAsia="Times New Roman" w:hAnsi="Times New Roman"/>
            <w:sz w:val="28"/>
            <w:szCs w:val="28"/>
            <w:lang w:eastAsia="ru-RU"/>
          </w:rPr>
          <w:t>формой</w:t>
        </w:r>
      </w:hyperlink>
      <w:r w:rsidRPr="008C7964">
        <w:rPr>
          <w:rFonts w:ascii="Times New Roman" w:eastAsia="Times New Roman" w:hAnsi="Times New Roman"/>
          <w:sz w:val="28"/>
          <w:szCs w:val="28"/>
          <w:lang w:eastAsia="ru-RU"/>
        </w:rPr>
        <w:t>,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Минюсте России 13 мая 2009 г. N 13915).</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Срок проведения любой из проверок не может превышать</w:t>
      </w:r>
      <w:r w:rsidRPr="008C7964">
        <w:rPr>
          <w:rStyle w:val="apple-converted-space"/>
          <w:bCs/>
          <w:sz w:val="28"/>
          <w:szCs w:val="28"/>
        </w:rPr>
        <w:t> </w:t>
      </w:r>
      <w:r w:rsidRPr="008C7964">
        <w:rPr>
          <w:rStyle w:val="ad"/>
          <w:b w:val="0"/>
          <w:sz w:val="28"/>
          <w:szCs w:val="28"/>
        </w:rPr>
        <w:t>двадцать рабочих дней</w:t>
      </w:r>
      <w:r w:rsidRPr="008C7964">
        <w:rPr>
          <w:rStyle w:val="apple-converted-space"/>
          <w:b/>
          <w:bCs/>
          <w:sz w:val="28"/>
          <w:szCs w:val="28"/>
        </w:rPr>
        <w:t> </w:t>
      </w:r>
      <w:r w:rsidRPr="008C7964">
        <w:rPr>
          <w:sz w:val="28"/>
          <w:szCs w:val="28"/>
        </w:rPr>
        <w:t>в соответствии со ст. 13 Закона № 294-ФЗ.</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lastRenderedPageBreak/>
        <w:t>Однако в исключительных случаях, связанных с необходимостью проведения сложных и длительных исследований, испытаний, специальных экспертиз и расследований на основании мотивированных предложений должностных лиц органа контроля, срок проведения выездной плановой проверки может быть продлён руководителем.</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Срок проведения каждой из предусмотренных Законом № 294- ФЗ проверок устанавливается отдельно по каждому филиалу, представительству юридического лица.</w:t>
      </w:r>
    </w:p>
    <w:p w:rsidR="00EC3CF1" w:rsidRPr="008C7964" w:rsidRDefault="00EC3CF1" w:rsidP="008C7964">
      <w:pPr>
        <w:pStyle w:val="a6"/>
        <w:shd w:val="clear" w:color="auto" w:fill="FFFFFF"/>
        <w:spacing w:before="0" w:beforeAutospacing="0" w:after="0" w:afterAutospacing="0" w:line="360" w:lineRule="auto"/>
        <w:ind w:firstLine="680"/>
        <w:jc w:val="center"/>
        <w:rPr>
          <w:b/>
          <w:sz w:val="28"/>
          <w:szCs w:val="28"/>
        </w:rPr>
      </w:pPr>
      <w:r w:rsidRPr="008C7964">
        <w:rPr>
          <w:rStyle w:val="ad"/>
          <w:b w:val="0"/>
          <w:sz w:val="28"/>
          <w:szCs w:val="28"/>
        </w:rPr>
        <w:t>Назначение проверок</w:t>
      </w:r>
    </w:p>
    <w:p w:rsidR="00EC3CF1" w:rsidRPr="008C7964" w:rsidRDefault="008C7964" w:rsidP="008C7964">
      <w:pPr>
        <w:pStyle w:val="a6"/>
        <w:shd w:val="clear" w:color="auto" w:fill="FFFFFF"/>
        <w:spacing w:before="0" w:beforeAutospacing="0" w:after="0" w:afterAutospacing="0" w:line="360" w:lineRule="auto"/>
        <w:ind w:firstLine="680"/>
        <w:jc w:val="both"/>
        <w:rPr>
          <w:sz w:val="28"/>
          <w:szCs w:val="28"/>
        </w:rPr>
      </w:pPr>
      <w:r>
        <w:rPr>
          <w:sz w:val="28"/>
          <w:szCs w:val="28"/>
        </w:rPr>
        <w:t>Статья</w:t>
      </w:r>
      <w:r w:rsidR="00EC3CF1" w:rsidRPr="008C7964">
        <w:rPr>
          <w:sz w:val="28"/>
          <w:szCs w:val="28"/>
        </w:rPr>
        <w:t xml:space="preserve"> 14 Закона № 294-ФЗ установлено, что проверка должна проводиться только на основании распоряжения или приказа руководителя (заместителя) органа государственного (муниципального ) контроля.  Проверка может проводиться только теми должностными лицами, которые указаны в распоряжении или приказе.</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Распоряжение или пр</w:t>
      </w:r>
      <w:r w:rsidR="008C7964">
        <w:rPr>
          <w:sz w:val="28"/>
          <w:szCs w:val="28"/>
        </w:rPr>
        <w:t>иказ должны содержать.</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1.      Наименование органа государственного контроля или органа муниципального контроля;</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2.      Фамилии, имена, отчества, должности лиц, уполномоченных на проведение проверки, а также экспертов и  представителей экспертных  организаций;</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3.      Наименование юридического лица или ФИО индивидуального предпринимателя, проверка которого проводится;</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4.      Цели, задачи, предмет проверки;</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5.      Правовые основания проведения проверки;</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6.      Сроки проведения и перечень мероприятий по контролю, необходимых для достижения целей и задач проведения проверки;</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7.      Перечень административных регламентов проведения мероприятий по контролю;</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8.      Перечень документов, представление которых необходимо для достижения цели и задач;</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lastRenderedPageBreak/>
        <w:t>9.      Дата начала и окончания проверки.</w:t>
      </w:r>
    </w:p>
    <w:p w:rsidR="00274434"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Заверенные печатью копии распоряжения или приказа вручаются под роспись руководителю юридического лица, индивидуальному предпринимателю</w:t>
      </w:r>
      <w:r w:rsidRPr="008C7964">
        <w:rPr>
          <w:rStyle w:val="a9"/>
          <w:sz w:val="28"/>
          <w:szCs w:val="28"/>
        </w:rPr>
        <w:footnoteReference w:id="9"/>
      </w:r>
      <w:r w:rsidRPr="008C7964">
        <w:rPr>
          <w:sz w:val="28"/>
          <w:szCs w:val="28"/>
        </w:rPr>
        <w:t>.</w:t>
      </w:r>
    </w:p>
    <w:p w:rsidR="00274434" w:rsidRPr="008C7964" w:rsidRDefault="003C403E" w:rsidP="008C7964">
      <w:pPr>
        <w:spacing w:after="0" w:line="360" w:lineRule="auto"/>
        <w:ind w:firstLine="680"/>
        <w:jc w:val="both"/>
        <w:rPr>
          <w:rFonts w:ascii="Times New Roman" w:hAnsi="Times New Roman"/>
          <w:b/>
          <w:sz w:val="28"/>
          <w:szCs w:val="28"/>
        </w:rPr>
      </w:pPr>
      <w:r w:rsidRPr="008C7964">
        <w:rPr>
          <w:rStyle w:val="apple-converted-space"/>
          <w:rFonts w:ascii="Times New Roman" w:hAnsi="Times New Roman"/>
          <w:sz w:val="28"/>
          <w:szCs w:val="28"/>
          <w:shd w:val="clear" w:color="auto" w:fill="FFFFFF"/>
        </w:rPr>
        <w:t> </w:t>
      </w:r>
      <w:r w:rsidRPr="008C7964">
        <w:rPr>
          <w:rFonts w:ascii="Times New Roman" w:hAnsi="Times New Roman"/>
          <w:sz w:val="28"/>
          <w:szCs w:val="28"/>
          <w:shd w:val="clear" w:color="auto" w:fill="FFFFFF"/>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проверяемого лица под расписку об ознакомлении либо об отказе в ознакомлении с актом проверки.</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Таким образом, результаты проверки отражаются не только в акте проверки, но и в журнале учета проверок. Данное положение направлено на защиту прав юридических лиц, поскольку подобный журнал призван фиксировать проведенную проверку, является подтверждением проведения проверки и, соответственно, проведение плановой проверки до истечения трехлетнего срока не допускается.</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В случае если в организации отсутствует журнал учета проверок, то в акте проверки делается соответствующая запись. Отсутствие журнала не влечет какой-либо ответственности, несмотря на то, что законом установлена обязанность по ведению соответствующего журнала. Последствиями могут стать затруднения в защите прав юридического лица или индивидуального предпринимателя при проведении последующих проверок.</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Что касается порядка хранения журнала проверок, то Федеральный закон N 294-ФЗ не закрепляет требований к месту его хранения. Значит, законодатель не установил требований к порядку хранения этого журнала. Как разъяснили представители Минэкономразвития, в случае проведения проверки журнал учета должен быть доступен должностным лицам органа государственного контроля (надзора) или органа муниципального контроля независимо от места его хранения (Письмо от 01.11. N ОГ-Д09-1900).</w:t>
      </w:r>
    </w:p>
    <w:p w:rsidR="00EC3CF1" w:rsidRPr="008C7964" w:rsidRDefault="00EC3CF1" w:rsidP="008C7964">
      <w:pPr>
        <w:pStyle w:val="3"/>
        <w:shd w:val="clear" w:color="auto" w:fill="FFFFFF"/>
        <w:spacing w:before="0" w:line="360" w:lineRule="auto"/>
        <w:ind w:firstLine="680"/>
        <w:jc w:val="center"/>
        <w:rPr>
          <w:rFonts w:ascii="Times New Roman" w:hAnsi="Times New Roman" w:cs="Times New Roman"/>
          <w:b w:val="0"/>
          <w:color w:val="auto"/>
          <w:sz w:val="28"/>
          <w:szCs w:val="28"/>
        </w:rPr>
      </w:pPr>
      <w:r w:rsidRPr="008C7964">
        <w:rPr>
          <w:rFonts w:ascii="Times New Roman" w:hAnsi="Times New Roman" w:cs="Times New Roman"/>
          <w:b w:val="0"/>
          <w:color w:val="auto"/>
          <w:sz w:val="28"/>
          <w:szCs w:val="28"/>
        </w:rPr>
        <w:lastRenderedPageBreak/>
        <w:t>Требования к оформлению журнала учета проверок</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Журнал должен быть прошит, пронумерован и удостоверен печатью юридического лица, индивидуального предпринимателя, а также составлен по форме, установленной 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На обложке журнала учета проверок должны быть указаны следующие сведения: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наименование журнала -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дата начала ведения журнала;</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наименование юридического лица или фамилия, имя, отчество индивидуального предпринимателя;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адрес (место нахождения) постоянно действующего исполнительного органа юридического лица либо место жительства (место осуществления деятельности (если не совпадает с местом жительства)) индивидуального предпринимателя;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государственный регистрационный номер записи о государственной регистрации юридического лица (индивидуального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фамилия, имя, отчество, должность лица (лиц), ответственного за ведение журнала учета проверок;</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фамилия, имя, отчество руководителя юридического лица, индивидуального предпринимателя;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lastRenderedPageBreak/>
        <w:t>- подпись руководителя юридического лица или индивидуального предпринимателя;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печать.</w:t>
      </w:r>
    </w:p>
    <w:p w:rsidR="00EC3CF1" w:rsidRPr="008C7964" w:rsidRDefault="00EC3CF1" w:rsidP="008C7964">
      <w:pPr>
        <w:pStyle w:val="a6"/>
        <w:shd w:val="clear" w:color="auto" w:fill="FFFFFF"/>
        <w:spacing w:before="0" w:beforeAutospacing="0" w:after="0" w:afterAutospacing="0" w:line="360" w:lineRule="auto"/>
        <w:ind w:firstLine="680"/>
        <w:jc w:val="both"/>
        <w:rPr>
          <w:sz w:val="28"/>
          <w:szCs w:val="28"/>
        </w:rPr>
      </w:pPr>
      <w:r w:rsidRPr="008C7964">
        <w:rPr>
          <w:sz w:val="28"/>
          <w:szCs w:val="28"/>
        </w:rPr>
        <w:t>В журнале указываются сведения о проверке:</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дата начала и окончания проверки;</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общее время проведения проверки - при проверке субъектов малого предпринимательства и микропредприятий время проверки указывается в часах;</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наименование органа государственного контроля (надзора), наименование органа муниципального контроля;</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дата и номер распоряжения или приказа о проведении проверки;</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цель, задачи и предмет проверки;</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вид проверки - плановая или внеплановая</w:t>
      </w:r>
      <w:r w:rsidRPr="008C7964">
        <w:rPr>
          <w:rStyle w:val="a9"/>
          <w:sz w:val="28"/>
          <w:szCs w:val="28"/>
        </w:rPr>
        <w:footnoteReference w:id="10"/>
      </w:r>
      <w:r w:rsidR="00321A5B">
        <w:rPr>
          <w:sz w:val="28"/>
          <w:szCs w:val="28"/>
        </w:rPr>
        <w:t>. В</w:t>
      </w:r>
      <w:r w:rsidRPr="008C7964">
        <w:rPr>
          <w:sz w:val="28"/>
          <w:szCs w:val="28"/>
        </w:rPr>
        <w:t xml:space="preserve"> отношении плановой проверки - со ссылкой на еже</w:t>
      </w:r>
      <w:r w:rsidR="00321A5B">
        <w:rPr>
          <w:sz w:val="28"/>
          <w:szCs w:val="28"/>
        </w:rPr>
        <w:t>годный план проведения проверок. В</w:t>
      </w:r>
      <w:r w:rsidRPr="008C7964">
        <w:rPr>
          <w:sz w:val="28"/>
          <w:szCs w:val="28"/>
        </w:rPr>
        <w:t xml:space="preserve"> отношении внеплановой выездной проверки - с указанием на дату и номер решения прокурора о согласовании проведения проверки (если такое согласование необходимо);</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дата и номер акта, составленного по результатам проверки, дата его вручения представителю юридического лица, индивидуальному предпринимателю;</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выявленные нарушения обязательных требований (указывается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дата, номер и содержание выданного предписания об устранении выявленных нарушений;</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фамилия, имя, отчество, должность должностного лица (должностных лиц), проводящего (проводящих) проверку;</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lastRenderedPageBreak/>
        <w:t>- фамилия, имя, отчество, должности экспертов, представителей экспертных организаций, привлеченных к проведению проверки;</w:t>
      </w:r>
    </w:p>
    <w:p w:rsidR="00EC3CF1" w:rsidRPr="008C7964" w:rsidRDefault="00EC3CF1" w:rsidP="00321A5B">
      <w:pPr>
        <w:pStyle w:val="a6"/>
        <w:shd w:val="clear" w:color="auto" w:fill="FFFFFF"/>
        <w:spacing w:before="0" w:beforeAutospacing="0" w:after="0" w:afterAutospacing="0" w:line="360" w:lineRule="auto"/>
        <w:jc w:val="both"/>
        <w:rPr>
          <w:sz w:val="28"/>
          <w:szCs w:val="28"/>
        </w:rPr>
      </w:pPr>
      <w:r w:rsidRPr="008C7964">
        <w:rPr>
          <w:sz w:val="28"/>
          <w:szCs w:val="28"/>
        </w:rPr>
        <w:t>- подпись должностного лица (лиц), проводившего проверку.</w:t>
      </w:r>
    </w:p>
    <w:p w:rsidR="00274434" w:rsidRDefault="00274434"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321A5B" w:rsidRDefault="00321A5B"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841182" w:rsidRDefault="00841182" w:rsidP="008C7964">
      <w:pPr>
        <w:spacing w:after="0" w:line="360" w:lineRule="auto"/>
        <w:ind w:firstLine="680"/>
        <w:jc w:val="both"/>
        <w:rPr>
          <w:rFonts w:ascii="Times New Roman" w:hAnsi="Times New Roman"/>
          <w:b/>
          <w:sz w:val="28"/>
          <w:szCs w:val="28"/>
        </w:rPr>
      </w:pPr>
    </w:p>
    <w:p w:rsidR="00321A5B" w:rsidRPr="008C7964" w:rsidRDefault="00321A5B" w:rsidP="008C7964">
      <w:pPr>
        <w:spacing w:after="0" w:line="360" w:lineRule="auto"/>
        <w:ind w:firstLine="680"/>
        <w:jc w:val="both"/>
        <w:rPr>
          <w:rFonts w:ascii="Times New Roman" w:hAnsi="Times New Roman"/>
          <w:b/>
          <w:sz w:val="28"/>
          <w:szCs w:val="28"/>
        </w:rPr>
      </w:pPr>
    </w:p>
    <w:p w:rsidR="00274434" w:rsidRDefault="00321A5B" w:rsidP="00321A5B">
      <w:pPr>
        <w:spacing w:after="0" w:line="360" w:lineRule="auto"/>
        <w:ind w:firstLine="680"/>
        <w:jc w:val="center"/>
        <w:rPr>
          <w:rFonts w:ascii="Times New Roman" w:hAnsi="Times New Roman"/>
          <w:b/>
          <w:sz w:val="28"/>
          <w:szCs w:val="28"/>
        </w:rPr>
      </w:pPr>
      <w:r>
        <w:rPr>
          <w:rFonts w:ascii="Times New Roman" w:hAnsi="Times New Roman"/>
          <w:b/>
          <w:sz w:val="28"/>
          <w:szCs w:val="28"/>
        </w:rPr>
        <w:lastRenderedPageBreak/>
        <w:t>Список источников</w:t>
      </w:r>
    </w:p>
    <w:p w:rsidR="00321A5B" w:rsidRPr="008C7964" w:rsidRDefault="00321A5B" w:rsidP="00321A5B">
      <w:pPr>
        <w:spacing w:after="0" w:line="360" w:lineRule="auto"/>
        <w:ind w:firstLine="680"/>
        <w:jc w:val="center"/>
        <w:rPr>
          <w:rFonts w:ascii="Times New Roman" w:hAnsi="Times New Roman"/>
          <w:b/>
          <w:sz w:val="28"/>
          <w:szCs w:val="28"/>
        </w:rPr>
      </w:pPr>
    </w:p>
    <w:p w:rsidR="00321A5B" w:rsidRDefault="003C403E"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2011, N 30, ст. 4590; 2014, N 42, ст. 5615; 2018, N 32, ст. 5109</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 172-ФЗ «О стратегическом планировании в Российской Федерации», от 21 декабря 1994 г. </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 68-ФЗ «О защите населения и территорий от чрезвычайных ситуаций природного и техногенного характера», от 12 февраля 1998 г. </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 28-ФЗ «О гражданской обороне», от 21 декабря 1994 г. </w:t>
      </w:r>
    </w:p>
    <w:p w:rsidR="009630AE" w:rsidRDefault="00274434" w:rsidP="009630AE">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69-ФЗ «О пожарной безопасности», от 3 июня 2006 г. № 74-ФЗ «Водн</w:t>
      </w:r>
      <w:r w:rsidR="009630AE">
        <w:rPr>
          <w:rFonts w:ascii="Times New Roman" w:hAnsi="Times New Roman"/>
          <w:sz w:val="28"/>
          <w:szCs w:val="28"/>
          <w:shd w:val="clear" w:color="auto" w:fill="FFFFFF"/>
        </w:rPr>
        <w:t>ый кодекс Российской Федерации»</w:t>
      </w:r>
    </w:p>
    <w:p w:rsidR="009630AE" w:rsidRPr="009630AE" w:rsidRDefault="00274434" w:rsidP="009630AE">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9630AE">
        <w:rPr>
          <w:rFonts w:ascii="Times New Roman" w:hAnsi="Times New Roman"/>
          <w:sz w:val="28"/>
          <w:szCs w:val="28"/>
          <w:shd w:val="clear" w:color="auto" w:fill="FFFFFF"/>
        </w:rPr>
        <w:t xml:space="preserve"> </w:t>
      </w:r>
      <w:r w:rsidR="009630AE" w:rsidRPr="009630AE">
        <w:rPr>
          <w:rFonts w:ascii="Times New Roman" w:hAnsi="Times New Roman"/>
          <w:bCs/>
          <w:sz w:val="28"/>
          <w:szCs w:val="28"/>
          <w:shd w:val="clear" w:color="auto" w:fill="FFFFFF"/>
        </w:rPr>
        <w:t>"Кодекс Российской Федерации об административных правонарушениях" от 30.12.2001 N 195-ФЗ (ред. от 31.07.2020) (с изм. и доп., вступ. в силу с 11.08.2020)</w:t>
      </w:r>
      <w:r w:rsidR="009630AE">
        <w:rPr>
          <w:rFonts w:ascii="Times New Roman" w:hAnsi="Times New Roman"/>
          <w:bCs/>
          <w:sz w:val="28"/>
          <w:szCs w:val="28"/>
          <w:shd w:val="clear" w:color="auto" w:fill="FFFFFF"/>
        </w:rPr>
        <w:t>.</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Указы Президента Российской Федерации от 31 декабря 2015 г. № 683 «О стратегии национальной безопасности Российской Федерации», от 20 декабря 2016 г. </w:t>
      </w:r>
    </w:p>
    <w:p w:rsidR="00321A5B" w:rsidRDefault="003C403E"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Указ </w:t>
      </w:r>
      <w:r w:rsidR="00274434" w:rsidRPr="00321A5B">
        <w:rPr>
          <w:rFonts w:ascii="Times New Roman" w:hAnsi="Times New Roman"/>
          <w:sz w:val="28"/>
          <w:szCs w:val="28"/>
          <w:shd w:val="clear" w:color="auto" w:fill="FFFFFF"/>
        </w:rPr>
        <w:t xml:space="preserve">№ 696 «Об утверждении Основ государственной политики Российской Федерации в области гражданской обороны на период до 2030 года», от 11 января 2018 г. </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Указ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 января 2018 г.</w:t>
      </w:r>
    </w:p>
    <w:p w:rsidR="00321A5B" w:rsidRDefault="00274434"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sz w:val="28"/>
          <w:szCs w:val="28"/>
          <w:shd w:val="clear" w:color="auto" w:fill="FFFFFF"/>
        </w:rPr>
        <w:t xml:space="preserve">№ 2 «Об утверждении Основ государственной политики Российской Федерации в области пожарной безопасности на период до 2030 года», Военная доктрина Российской Федерации, утвержденная Президентом Российской Федерации от 25 декабря 2014 г. </w:t>
      </w:r>
    </w:p>
    <w:p w:rsidR="00321A5B" w:rsidRPr="00321A5B" w:rsidRDefault="00321A5B"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003C403E" w:rsidRPr="00321A5B">
        <w:rPr>
          <w:rFonts w:ascii="Times New Roman" w:hAnsi="Times New Roman"/>
          <w:iCs/>
          <w:sz w:val="28"/>
          <w:szCs w:val="28"/>
          <w:shd w:val="clear" w:color="auto" w:fill="FFFFFF"/>
        </w:rPr>
        <w:t>Протокол от 21 февраля 2017 г. № 13(2) заседания Проектного комитета по основному направлению стратегического развития Российской Федерации "Реформа контрольной и надзорной деятельности".</w:t>
      </w:r>
    </w:p>
    <w:p w:rsidR="00321A5B" w:rsidRPr="00321A5B" w:rsidRDefault="00321A5B"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Pr>
          <w:rFonts w:ascii="Times New Roman" w:hAnsi="Times New Roman"/>
          <w:iCs/>
          <w:sz w:val="28"/>
          <w:szCs w:val="28"/>
          <w:shd w:val="clear" w:color="auto" w:fill="FFFFFF"/>
        </w:rPr>
        <w:t xml:space="preserve"> </w:t>
      </w:r>
      <w:r w:rsidR="003C403E" w:rsidRPr="00321A5B">
        <w:rPr>
          <w:rFonts w:ascii="Times New Roman" w:hAnsi="Times New Roman"/>
          <w:iCs/>
          <w:sz w:val="28"/>
          <w:szCs w:val="28"/>
          <w:shd w:val="clear" w:color="auto" w:fill="FFFFFF"/>
        </w:rPr>
        <w:t>За 9 месяцев 2016 г. проведено 177 809 проверок, 2017 г. – 121 814 проверок, плановых проверок снижено на 32,6% (2016 г. – 81 437 проверок, 2017 г. – 54 914 проверок), внеплановых – уменьшено на 30,6% (2016 г. – 96 372 проверки, 2017 г. – 66 900 проверок).</w:t>
      </w:r>
    </w:p>
    <w:p w:rsidR="00321A5B" w:rsidRPr="00321A5B" w:rsidRDefault="00321A5B"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Pr>
          <w:rFonts w:ascii="Times New Roman" w:hAnsi="Times New Roman"/>
          <w:iCs/>
          <w:sz w:val="28"/>
          <w:szCs w:val="28"/>
          <w:shd w:val="clear" w:color="auto" w:fill="FFFFFF"/>
        </w:rPr>
        <w:t xml:space="preserve"> </w:t>
      </w:r>
      <w:r w:rsidR="003C403E" w:rsidRPr="00321A5B">
        <w:rPr>
          <w:rFonts w:ascii="Times New Roman" w:hAnsi="Times New Roman"/>
          <w:iCs/>
          <w:sz w:val="28"/>
          <w:szCs w:val="28"/>
          <w:shd w:val="clear" w:color="auto" w:fill="FFFFFF"/>
        </w:rPr>
        <w:t>С 28 933 в 2016 г. до 20 613 в 2017 г.</w:t>
      </w:r>
      <w:r>
        <w:rPr>
          <w:rFonts w:ascii="Times New Roman" w:hAnsi="Times New Roman"/>
          <w:iCs/>
          <w:sz w:val="28"/>
          <w:szCs w:val="28"/>
        </w:rPr>
        <w:t xml:space="preserve"> </w:t>
      </w:r>
      <w:r w:rsidR="003C403E" w:rsidRPr="00321A5B">
        <w:rPr>
          <w:rFonts w:ascii="Times New Roman" w:hAnsi="Times New Roman"/>
          <w:iCs/>
          <w:sz w:val="28"/>
          <w:szCs w:val="28"/>
          <w:shd w:val="clear" w:color="auto" w:fill="FFFFFF"/>
        </w:rPr>
        <w:t>Постановление Правительства Российской Федерации № 864 "О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w:t>
      </w:r>
    </w:p>
    <w:p w:rsidR="00321A5B" w:rsidRPr="00321A5B" w:rsidRDefault="00321A5B"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Pr>
          <w:rFonts w:ascii="Times New Roman" w:hAnsi="Times New Roman"/>
          <w:iCs/>
          <w:sz w:val="28"/>
          <w:szCs w:val="28"/>
          <w:shd w:val="clear" w:color="auto" w:fill="FFFFFF"/>
        </w:rPr>
        <w:t xml:space="preserve"> </w:t>
      </w:r>
      <w:r w:rsidR="003C403E" w:rsidRPr="00321A5B">
        <w:rPr>
          <w:rFonts w:ascii="Times New Roman" w:hAnsi="Times New Roman"/>
          <w:iCs/>
          <w:sz w:val="28"/>
          <w:szCs w:val="28"/>
          <w:shd w:val="clear" w:color="auto" w:fill="FFFFFF"/>
        </w:rPr>
        <w:t>МЧС России от 10.10.2016 г. № 448 "О реализации мероприятий профилактических операций", письмом МЧС России от 12.12.2016 г. № 43-6487-19 "Типовая программа профилактики нарушений обязательных требований в области гражданской обороны, защиты населения и территорий от чрезвычайных ситуаций природного и техногенного характера, пожарной безопасности, обеспечения безопасности на водных объектах".</w:t>
      </w:r>
    </w:p>
    <w:p w:rsidR="008C7964" w:rsidRPr="00321A5B" w:rsidRDefault="00321A5B" w:rsidP="00321A5B">
      <w:pPr>
        <w:pStyle w:val="a3"/>
        <w:numPr>
          <w:ilvl w:val="0"/>
          <w:numId w:val="12"/>
        </w:numPr>
        <w:spacing w:after="0" w:line="360" w:lineRule="auto"/>
        <w:ind w:left="340" w:firstLine="0"/>
        <w:jc w:val="both"/>
        <w:rPr>
          <w:rFonts w:ascii="Times New Roman" w:hAnsi="Times New Roman"/>
          <w:sz w:val="28"/>
          <w:szCs w:val="28"/>
          <w:shd w:val="clear" w:color="auto" w:fill="FFFFFF"/>
        </w:rPr>
      </w:pPr>
      <w:r w:rsidRPr="00321A5B">
        <w:rPr>
          <w:rFonts w:ascii="Times New Roman" w:hAnsi="Times New Roman"/>
          <w:iCs/>
          <w:sz w:val="28"/>
          <w:szCs w:val="28"/>
          <w:shd w:val="clear" w:color="auto" w:fill="FFFFFF"/>
        </w:rPr>
        <w:t xml:space="preserve"> </w:t>
      </w:r>
      <w:hyperlink r:id="rId28" w:history="1">
        <w:r w:rsidR="008C7964" w:rsidRPr="00321A5B">
          <w:rPr>
            <w:rStyle w:val="ac"/>
            <w:rFonts w:ascii="Times New Roman" w:hAnsi="Times New Roman"/>
            <w:bCs/>
            <w:color w:val="auto"/>
            <w:sz w:val="28"/>
            <w:szCs w:val="28"/>
            <w:u w:val="none"/>
            <w:shd w:val="clear" w:color="auto" w:fill="FFFFFF"/>
          </w:rPr>
          <w:t>Приказ Минсельхоза России от 17.05.2016 N 185 (ред. от 28.12.2016) "Об утверждении Административного регламента Федеральной службы по ветеринарному и фитосани</w:t>
        </w:r>
        <w:r w:rsidR="007934CC">
          <w:rPr>
            <w:rStyle w:val="ac"/>
            <w:rFonts w:ascii="Times New Roman" w:hAnsi="Times New Roman"/>
            <w:bCs/>
            <w:color w:val="auto"/>
            <w:sz w:val="28"/>
            <w:szCs w:val="28"/>
            <w:u w:val="none"/>
            <w:shd w:val="clear" w:color="auto" w:fill="FFFFFF"/>
          </w:rPr>
          <w:t>тарному надзору</w:t>
        </w:r>
        <w:r w:rsidR="008C7964" w:rsidRPr="00321A5B">
          <w:rPr>
            <w:rStyle w:val="ac"/>
            <w:rFonts w:ascii="Times New Roman" w:hAnsi="Times New Roman"/>
            <w:bCs/>
            <w:color w:val="auto"/>
            <w:sz w:val="28"/>
            <w:szCs w:val="28"/>
            <w:u w:val="none"/>
            <w:shd w:val="clear" w:color="auto" w:fill="FFFFFF"/>
          </w:rPr>
          <w:t>.</w:t>
        </w:r>
      </w:hyperlink>
      <w:r>
        <w:rPr>
          <w:rFonts w:ascii="Times New Roman" w:hAnsi="Times New Roman"/>
          <w:sz w:val="28"/>
          <w:szCs w:val="28"/>
        </w:rPr>
        <w:t>»</w:t>
      </w:r>
    </w:p>
    <w:p w:rsidR="00274434" w:rsidRPr="00321A5B" w:rsidRDefault="00274434" w:rsidP="008C7964">
      <w:pPr>
        <w:spacing w:after="0" w:line="360" w:lineRule="auto"/>
        <w:ind w:firstLine="680"/>
        <w:jc w:val="both"/>
        <w:rPr>
          <w:rFonts w:ascii="Times New Roman" w:hAnsi="Times New Roman"/>
          <w:b/>
          <w:sz w:val="28"/>
          <w:szCs w:val="28"/>
        </w:rPr>
      </w:pPr>
    </w:p>
    <w:sectPr w:rsidR="00274434" w:rsidRPr="00321A5B" w:rsidSect="00F64973">
      <w:footerReference w:type="default" r:id="rId29"/>
      <w:pgSz w:w="11906" w:h="16838"/>
      <w:pgMar w:top="1134" w:right="850" w:bottom="1134" w:left="1701"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789" w:rsidRDefault="00662789" w:rsidP="00EC34E5">
      <w:pPr>
        <w:spacing w:after="0" w:line="240" w:lineRule="auto"/>
      </w:pPr>
      <w:r>
        <w:separator/>
      </w:r>
    </w:p>
  </w:endnote>
  <w:endnote w:type="continuationSeparator" w:id="1">
    <w:p w:rsidR="00662789" w:rsidRDefault="00662789" w:rsidP="00EC3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9688"/>
      <w:docPartObj>
        <w:docPartGallery w:val="Page Numbers (Bottom of Page)"/>
        <w:docPartUnique/>
      </w:docPartObj>
    </w:sdtPr>
    <w:sdtEndPr>
      <w:rPr>
        <w:rFonts w:ascii="Times New Roman" w:hAnsi="Times New Roman"/>
        <w:sz w:val="20"/>
        <w:szCs w:val="20"/>
      </w:rPr>
    </w:sdtEndPr>
    <w:sdtContent>
      <w:p w:rsidR="00F64973" w:rsidRPr="00F64973" w:rsidRDefault="00F64973">
        <w:pPr>
          <w:pStyle w:val="a4"/>
          <w:jc w:val="center"/>
          <w:rPr>
            <w:rFonts w:ascii="Times New Roman" w:hAnsi="Times New Roman"/>
            <w:sz w:val="20"/>
            <w:szCs w:val="20"/>
          </w:rPr>
        </w:pPr>
        <w:r w:rsidRPr="00F64973">
          <w:rPr>
            <w:rFonts w:ascii="Times New Roman" w:hAnsi="Times New Roman"/>
            <w:sz w:val="20"/>
            <w:szCs w:val="20"/>
          </w:rPr>
          <w:fldChar w:fldCharType="begin"/>
        </w:r>
        <w:r w:rsidRPr="00F64973">
          <w:rPr>
            <w:rFonts w:ascii="Times New Roman" w:hAnsi="Times New Roman"/>
            <w:sz w:val="20"/>
            <w:szCs w:val="20"/>
          </w:rPr>
          <w:instrText xml:space="preserve"> PAGE   \* MERGEFORMAT </w:instrText>
        </w:r>
        <w:r w:rsidRPr="00F64973">
          <w:rPr>
            <w:rFonts w:ascii="Times New Roman" w:hAnsi="Times New Roman"/>
            <w:sz w:val="20"/>
            <w:szCs w:val="20"/>
          </w:rPr>
          <w:fldChar w:fldCharType="separate"/>
        </w:r>
        <w:r w:rsidR="00841182">
          <w:rPr>
            <w:rFonts w:ascii="Times New Roman" w:hAnsi="Times New Roman"/>
            <w:noProof/>
            <w:sz w:val="20"/>
            <w:szCs w:val="20"/>
          </w:rPr>
          <w:t>20</w:t>
        </w:r>
        <w:r w:rsidRPr="00F64973">
          <w:rPr>
            <w:rFonts w:ascii="Times New Roman" w:hAnsi="Times New Roman"/>
            <w:sz w:val="20"/>
            <w:szCs w:val="20"/>
          </w:rPr>
          <w:fldChar w:fldCharType="end"/>
        </w:r>
      </w:p>
    </w:sdtContent>
  </w:sdt>
  <w:p w:rsidR="00F64973" w:rsidRDefault="00F649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789" w:rsidRDefault="00662789" w:rsidP="00EC34E5">
      <w:pPr>
        <w:spacing w:after="0" w:line="240" w:lineRule="auto"/>
      </w:pPr>
      <w:r>
        <w:separator/>
      </w:r>
    </w:p>
  </w:footnote>
  <w:footnote w:type="continuationSeparator" w:id="1">
    <w:p w:rsidR="00662789" w:rsidRDefault="00662789" w:rsidP="00EC34E5">
      <w:pPr>
        <w:spacing w:after="0" w:line="240" w:lineRule="auto"/>
      </w:pPr>
      <w:r>
        <w:continuationSeparator/>
      </w:r>
    </w:p>
  </w:footnote>
  <w:footnote w:id="2">
    <w:p w:rsidR="00EC34E5" w:rsidRPr="003E58ED" w:rsidRDefault="00EC34E5" w:rsidP="00EC34E5">
      <w:pPr>
        <w:jc w:val="both"/>
        <w:rPr>
          <w:rFonts w:ascii="Times New Roman" w:hAnsi="Times New Roman"/>
          <w:sz w:val="20"/>
          <w:szCs w:val="20"/>
        </w:rPr>
      </w:pPr>
      <w:r w:rsidRPr="00EC34E5">
        <w:rPr>
          <w:rStyle w:val="a9"/>
          <w:rFonts w:ascii="Times New Roman" w:hAnsi="Times New Roman"/>
          <w:sz w:val="20"/>
          <w:szCs w:val="20"/>
        </w:rPr>
        <w:footnoteRef/>
      </w:r>
      <w:r w:rsidRPr="00EC34E5">
        <w:rPr>
          <w:rFonts w:ascii="Times New Roman" w:hAnsi="Times New Roman"/>
          <w:sz w:val="20"/>
          <w:szCs w:val="20"/>
        </w:rPr>
        <w:t xml:space="preserve"> </w:t>
      </w:r>
      <w:r w:rsidRPr="003E58ED">
        <w:rPr>
          <w:rFonts w:ascii="Times New Roman" w:hAnsi="Times New Roman"/>
          <w:iCs/>
          <w:sz w:val="20"/>
          <w:szCs w:val="20"/>
          <w:shd w:val="clear" w:color="auto" w:fill="FFFFFF"/>
        </w:rPr>
        <w:t>Протокол от 21 февраля 2017 г. № 13(2) заседания Проектного комитета по основному направлению стратегического развития Российской Федерации "Реформа контрольной и надзорной деятельности".</w:t>
      </w:r>
    </w:p>
    <w:p w:rsidR="00EC34E5" w:rsidRDefault="00EC34E5">
      <w:pPr>
        <w:pStyle w:val="a7"/>
      </w:pPr>
    </w:p>
  </w:footnote>
  <w:footnote w:id="3">
    <w:p w:rsidR="00F64973" w:rsidRPr="003E58ED" w:rsidRDefault="00F64973" w:rsidP="00F64973">
      <w:pPr>
        <w:jc w:val="both"/>
        <w:rPr>
          <w:rFonts w:ascii="Times New Roman" w:hAnsi="Times New Roman"/>
          <w:sz w:val="20"/>
          <w:szCs w:val="20"/>
          <w:shd w:val="clear" w:color="auto" w:fill="FFFFFF"/>
        </w:rPr>
      </w:pPr>
      <w:r w:rsidRPr="003E58ED">
        <w:rPr>
          <w:rStyle w:val="a9"/>
          <w:rFonts w:ascii="Times New Roman" w:hAnsi="Times New Roman"/>
          <w:sz w:val="20"/>
          <w:szCs w:val="20"/>
        </w:rPr>
        <w:footnoteRef/>
      </w:r>
      <w:r w:rsidRPr="003E58ED">
        <w:rPr>
          <w:rFonts w:ascii="Times New Roman" w:hAnsi="Times New Roman"/>
          <w:sz w:val="20"/>
          <w:szCs w:val="20"/>
        </w:rPr>
        <w:t xml:space="preserve"> </w:t>
      </w:r>
      <w:r w:rsidRPr="003E58ED">
        <w:rPr>
          <w:rFonts w:ascii="Times New Roman" w:hAnsi="Times New Roman"/>
          <w:sz w:val="20"/>
          <w:szCs w:val="20"/>
          <w:shd w:val="clear" w:color="auto" w:fill="FFFFFF"/>
        </w:rPr>
        <w:t xml:space="preserve"> Указ № 2 «Об утверждении Основ государственной политики Российской Федерации в области пожарной безопасности на период до 2030 года», Военная доктрина Российской Федерации, утвержденная Президентом Российской Федерации от 25 декабря 2014 г. </w:t>
      </w:r>
    </w:p>
    <w:p w:rsidR="00F64973" w:rsidRDefault="00F64973">
      <w:pPr>
        <w:pStyle w:val="a7"/>
      </w:pPr>
    </w:p>
  </w:footnote>
  <w:footnote w:id="4">
    <w:p w:rsidR="00EC34E5" w:rsidRPr="003E58ED" w:rsidRDefault="00EC34E5" w:rsidP="003E58ED">
      <w:pPr>
        <w:jc w:val="both"/>
        <w:rPr>
          <w:rFonts w:ascii="Times New Roman" w:hAnsi="Times New Roman"/>
          <w:sz w:val="20"/>
          <w:szCs w:val="20"/>
        </w:rPr>
      </w:pPr>
      <w:r>
        <w:rPr>
          <w:rStyle w:val="a9"/>
        </w:rPr>
        <w:footnoteRef/>
      </w:r>
      <w:r>
        <w:t xml:space="preserve"> </w:t>
      </w:r>
      <w:r w:rsidRPr="003E58ED">
        <w:rPr>
          <w:rFonts w:ascii="Times New Roman" w:hAnsi="Times New Roman"/>
          <w:iCs/>
          <w:sz w:val="20"/>
          <w:szCs w:val="20"/>
          <w:shd w:val="clear" w:color="auto" w:fill="FFFFFF"/>
        </w:rPr>
        <w:t>За 9 месяцев 2016 г. проведено 177 809 проверок, 2017 г. – 121 814 проверок, плановых проверок снижено на 32,6% (2016 г. – 81 437 проверок, 2017 г. – 54 914 проверок), внеплановых – уменьшено на 30,6% (2016 г. – 96 372 проверки, 2017 г. – 66 900 проверок).</w:t>
      </w:r>
    </w:p>
  </w:footnote>
  <w:footnote w:id="5">
    <w:p w:rsidR="00EC34E5" w:rsidRPr="003E58ED" w:rsidRDefault="00EC34E5" w:rsidP="003E58ED">
      <w:pPr>
        <w:jc w:val="both"/>
        <w:rPr>
          <w:rFonts w:ascii="Times New Roman" w:hAnsi="Times New Roman"/>
          <w:sz w:val="20"/>
          <w:szCs w:val="20"/>
        </w:rPr>
      </w:pPr>
      <w:r w:rsidRPr="003E58ED">
        <w:rPr>
          <w:rStyle w:val="a9"/>
          <w:rFonts w:ascii="Times New Roman" w:hAnsi="Times New Roman"/>
          <w:sz w:val="20"/>
          <w:szCs w:val="20"/>
        </w:rPr>
        <w:footnoteRef/>
      </w:r>
      <w:r w:rsidRPr="003E58ED">
        <w:rPr>
          <w:rFonts w:ascii="Times New Roman" w:hAnsi="Times New Roman"/>
          <w:sz w:val="20"/>
          <w:szCs w:val="20"/>
        </w:rPr>
        <w:t xml:space="preserve"> </w:t>
      </w:r>
      <w:r w:rsidRPr="003E58ED">
        <w:rPr>
          <w:rFonts w:ascii="Times New Roman" w:hAnsi="Times New Roman"/>
          <w:iCs/>
          <w:sz w:val="20"/>
          <w:szCs w:val="20"/>
          <w:shd w:val="clear" w:color="auto" w:fill="FFFFFF"/>
        </w:rPr>
        <w:t>МЧС России от 10.10.2016 г. № 448 "О реализации мероприятий профилактических операций", письмом МЧС России от 12.12.2016 г. № 43-6487-19 "Типовая программа профилактики нарушений обязательных требований в области гражданской обороны, защиты населения и территорий от чрезвычайных ситуаций природного и техногенного характера, пожарной безопасности, обеспечения безопасности на водных объектах".</w:t>
      </w:r>
    </w:p>
    <w:p w:rsidR="00EC34E5" w:rsidRDefault="00EC34E5">
      <w:pPr>
        <w:pStyle w:val="a7"/>
      </w:pPr>
    </w:p>
  </w:footnote>
  <w:footnote w:id="6">
    <w:p w:rsidR="003E58ED" w:rsidRDefault="00EC34E5" w:rsidP="003E58ED">
      <w:pPr>
        <w:spacing w:after="0"/>
        <w:jc w:val="both"/>
        <w:rPr>
          <w:rFonts w:ascii="Times New Roman" w:hAnsi="Times New Roman"/>
          <w:iCs/>
          <w:color w:val="383D47"/>
          <w:sz w:val="20"/>
          <w:szCs w:val="20"/>
          <w:shd w:val="clear" w:color="auto" w:fill="FFFFFF"/>
        </w:rPr>
      </w:pPr>
      <w:r>
        <w:rPr>
          <w:rStyle w:val="a9"/>
        </w:rPr>
        <w:footnoteRef/>
      </w:r>
      <w:r>
        <w:t xml:space="preserve"> </w:t>
      </w:r>
      <w:r w:rsidRPr="003E58ED">
        <w:rPr>
          <w:rFonts w:ascii="Times New Roman" w:hAnsi="Times New Roman"/>
          <w:iCs/>
          <w:color w:val="383D47"/>
          <w:sz w:val="20"/>
          <w:szCs w:val="20"/>
          <w:shd w:val="clear" w:color="auto" w:fill="FFFFFF"/>
        </w:rPr>
        <w:t>С 28 933 в 2016 г. до 20 613 в 2017 г</w:t>
      </w:r>
      <w:r w:rsidR="003E58ED">
        <w:rPr>
          <w:rFonts w:ascii="Times New Roman" w:hAnsi="Times New Roman"/>
          <w:iCs/>
          <w:color w:val="383D47"/>
          <w:sz w:val="20"/>
          <w:szCs w:val="20"/>
          <w:shd w:val="clear" w:color="auto" w:fill="FFFFFF"/>
        </w:rPr>
        <w:t>.</w:t>
      </w:r>
    </w:p>
    <w:p w:rsidR="00EC34E5" w:rsidRPr="003E58ED" w:rsidRDefault="00EC34E5" w:rsidP="003E58ED">
      <w:pPr>
        <w:spacing w:after="0"/>
        <w:jc w:val="both"/>
        <w:rPr>
          <w:rFonts w:ascii="Times New Roman" w:hAnsi="Times New Roman"/>
          <w:iCs/>
          <w:color w:val="383D47"/>
          <w:sz w:val="20"/>
          <w:szCs w:val="20"/>
          <w:shd w:val="clear" w:color="auto" w:fill="FFFFFF"/>
        </w:rPr>
      </w:pPr>
      <w:r w:rsidRPr="003E58ED">
        <w:rPr>
          <w:rFonts w:ascii="Times New Roman" w:hAnsi="Times New Roman"/>
          <w:iCs/>
          <w:color w:val="383D47"/>
          <w:sz w:val="20"/>
          <w:szCs w:val="20"/>
        </w:rPr>
        <w:br/>
      </w:r>
      <w:r w:rsidRPr="003E58ED">
        <w:rPr>
          <w:rFonts w:ascii="Times New Roman" w:hAnsi="Times New Roman"/>
          <w:iCs/>
          <w:color w:val="383D47"/>
          <w:sz w:val="20"/>
          <w:szCs w:val="20"/>
          <w:shd w:val="clear" w:color="auto" w:fill="FFFFFF"/>
          <w:vertAlign w:val="superscript"/>
        </w:rPr>
        <w:t>4</w:t>
      </w:r>
      <w:r w:rsidRPr="003E58ED">
        <w:rPr>
          <w:rStyle w:val="apple-converted-space"/>
          <w:rFonts w:ascii="Times New Roman" w:hAnsi="Times New Roman"/>
          <w:iCs/>
          <w:color w:val="383D47"/>
          <w:sz w:val="20"/>
          <w:szCs w:val="20"/>
          <w:shd w:val="clear" w:color="auto" w:fill="FFFFFF"/>
        </w:rPr>
        <w:t> </w:t>
      </w:r>
      <w:r w:rsidRPr="003E58ED">
        <w:rPr>
          <w:rFonts w:ascii="Times New Roman" w:hAnsi="Times New Roman"/>
          <w:iCs/>
          <w:color w:val="383D47"/>
          <w:sz w:val="20"/>
          <w:szCs w:val="20"/>
          <w:shd w:val="clear" w:color="auto" w:fill="FFFFFF"/>
        </w:rPr>
        <w:t>Постановление Правительства Российской Федерации № 864 "О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w:t>
      </w:r>
    </w:p>
    <w:p w:rsidR="00EC34E5" w:rsidRDefault="00EC34E5">
      <w:pPr>
        <w:pStyle w:val="a7"/>
      </w:pPr>
    </w:p>
  </w:footnote>
  <w:footnote w:id="7">
    <w:p w:rsidR="009630AE" w:rsidRPr="00B53417" w:rsidRDefault="009630AE" w:rsidP="009630AE">
      <w:pPr>
        <w:jc w:val="both"/>
        <w:rPr>
          <w:rFonts w:ascii="Times New Roman" w:hAnsi="Times New Roman"/>
          <w:sz w:val="20"/>
          <w:szCs w:val="20"/>
          <w:shd w:val="clear" w:color="auto" w:fill="FFFFFF"/>
        </w:rPr>
      </w:pPr>
      <w:r>
        <w:rPr>
          <w:rStyle w:val="a9"/>
        </w:rPr>
        <w:footnoteRef/>
      </w:r>
      <w:r>
        <w:t xml:space="preserve"> </w:t>
      </w:r>
      <w:r w:rsidRPr="00B53417">
        <w:rPr>
          <w:rFonts w:ascii="Times New Roman" w:hAnsi="Times New Roman"/>
          <w:bCs/>
          <w:sz w:val="20"/>
          <w:szCs w:val="20"/>
          <w:shd w:val="clear" w:color="auto" w:fill="FFFFFF"/>
        </w:rPr>
        <w:t>"Кодекс Российской Федерации об административных правонарушениях" от 30.12.2001 N 195-ФЗ (ред. от 31.07.2020) (с изм. и доп., вступ. в силу с 11.08.2020)</w:t>
      </w:r>
    </w:p>
    <w:p w:rsidR="009630AE" w:rsidRDefault="009630AE">
      <w:pPr>
        <w:pStyle w:val="a7"/>
      </w:pPr>
    </w:p>
  </w:footnote>
  <w:footnote w:id="8">
    <w:p w:rsidR="003C403E" w:rsidRDefault="003C403E" w:rsidP="003C403E">
      <w:pPr>
        <w:pStyle w:val="a7"/>
        <w:jc w:val="both"/>
      </w:pPr>
      <w:r>
        <w:rPr>
          <w:rStyle w:val="a9"/>
        </w:rPr>
        <w:footnoteRef/>
      </w:r>
      <w:r>
        <w:t xml:space="preserve"> </w:t>
      </w:r>
      <w:r w:rsidRPr="003C403E">
        <w:rPr>
          <w:rFonts w:ascii="Times New Roman" w:hAnsi="Times New Roman"/>
          <w:shd w:val="clear" w:color="auto" w:fill="FFFFFF"/>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2011, N 30, ст. 4590; 2014, N 42, ст. 5615; 2018, N 32, ст. 5109</w:t>
      </w:r>
    </w:p>
  </w:footnote>
  <w:footnote w:id="9">
    <w:p w:rsidR="00EC3CF1" w:rsidRDefault="00EC3CF1">
      <w:pPr>
        <w:pStyle w:val="a7"/>
      </w:pPr>
      <w:r>
        <w:rPr>
          <w:rStyle w:val="a9"/>
        </w:rPr>
        <w:footnoteRef/>
      </w:r>
      <w:r>
        <w:t xml:space="preserve"> </w:t>
      </w:r>
      <w:r w:rsidRPr="00EC3CF1">
        <w:rPr>
          <w:rFonts w:ascii="Times New Roman" w:hAnsi="Times New Roman"/>
          <w:color w:val="4B4B4B"/>
          <w:shd w:val="clear" w:color="auto" w:fill="FFFFFF"/>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Style w:val="apple-converted-space"/>
          <w:rFonts w:ascii="Arial" w:hAnsi="Arial" w:cs="Arial"/>
          <w:color w:val="4B4B4B"/>
          <w:sz w:val="21"/>
          <w:szCs w:val="21"/>
          <w:shd w:val="clear" w:color="auto" w:fill="FFFFFF"/>
        </w:rPr>
        <w:t> </w:t>
      </w:r>
    </w:p>
  </w:footnote>
  <w:footnote w:id="10">
    <w:p w:rsidR="009275DE" w:rsidRPr="009275DE" w:rsidRDefault="00EC3CF1" w:rsidP="009275DE">
      <w:pPr>
        <w:spacing w:after="0" w:line="360" w:lineRule="auto"/>
        <w:jc w:val="both"/>
        <w:rPr>
          <w:rFonts w:ascii="Times New Roman" w:hAnsi="Times New Roman"/>
          <w:sz w:val="20"/>
          <w:szCs w:val="20"/>
          <w:shd w:val="clear" w:color="auto" w:fill="FFFFFF"/>
        </w:rPr>
      </w:pPr>
      <w:r w:rsidRPr="009275DE">
        <w:rPr>
          <w:rStyle w:val="a9"/>
          <w:rFonts w:ascii="Times New Roman" w:hAnsi="Times New Roman"/>
          <w:sz w:val="20"/>
          <w:szCs w:val="20"/>
        </w:rPr>
        <w:footnoteRef/>
      </w:r>
      <w:r w:rsidRPr="009275DE">
        <w:rPr>
          <w:rFonts w:ascii="Times New Roman" w:hAnsi="Times New Roman"/>
          <w:sz w:val="20"/>
          <w:szCs w:val="20"/>
        </w:rPr>
        <w:t xml:space="preserve"> </w:t>
      </w:r>
      <w:hyperlink r:id="rId1" w:history="1">
        <w:r w:rsidR="009275DE" w:rsidRPr="009275DE">
          <w:rPr>
            <w:rStyle w:val="ac"/>
            <w:rFonts w:ascii="Times New Roman" w:hAnsi="Times New Roman"/>
            <w:bCs/>
            <w:color w:val="auto"/>
            <w:sz w:val="20"/>
            <w:szCs w:val="20"/>
            <w:u w:val="none"/>
            <w:shd w:val="clear" w:color="auto" w:fill="FFFFFF"/>
          </w:rPr>
          <w:t>Приказ Минсельхоза России от 17.05.2016 N 185 (ред. от 28.12.2016) "Об утверждении Административного регламента Федеральной службы по ветеринарному и фитосанитарному надзору.</w:t>
        </w:r>
      </w:hyperlink>
      <w:r w:rsidR="009275DE" w:rsidRPr="009275DE">
        <w:rPr>
          <w:rFonts w:ascii="Times New Roman" w:hAnsi="Times New Roman"/>
          <w:sz w:val="20"/>
          <w:szCs w:val="20"/>
        </w:rPr>
        <w:t>»</w:t>
      </w:r>
    </w:p>
    <w:p w:rsidR="00EC3CF1" w:rsidRPr="009275DE" w:rsidRDefault="00EC3CF1" w:rsidP="00EC3CF1">
      <w:pPr>
        <w:pStyle w:val="a7"/>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A72"/>
    <w:multiLevelType w:val="hybridMultilevel"/>
    <w:tmpl w:val="11C04C0C"/>
    <w:lvl w:ilvl="0" w:tplc="5B0C7636">
      <w:start w:val="1"/>
      <w:numFmt w:val="bullet"/>
      <w:lvlText w:val="̶"/>
      <w:lvlJc w:val="left"/>
      <w:pPr>
        <w:ind w:left="1440" w:hanging="360"/>
      </w:pPr>
      <w:rPr>
        <w:rFonts w:ascii="Times New Roman" w:hAnsi="Times New Roman" w:cs="Times New Roman" w:hint="default"/>
      </w:rPr>
    </w:lvl>
    <w:lvl w:ilvl="1" w:tplc="1FAECBA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D148F2"/>
    <w:multiLevelType w:val="multilevel"/>
    <w:tmpl w:val="4BC4F1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3E42079"/>
    <w:multiLevelType w:val="hybridMultilevel"/>
    <w:tmpl w:val="FAC26838"/>
    <w:lvl w:ilvl="0" w:tplc="671AB14C">
      <w:start w:val="1"/>
      <w:numFmt w:val="bullet"/>
      <w:lvlText w:val=""/>
      <w:lvlJc w:val="left"/>
      <w:pPr>
        <w:tabs>
          <w:tab w:val="num" w:pos="2688"/>
        </w:tabs>
        <w:ind w:left="268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73008DD"/>
    <w:multiLevelType w:val="hybridMultilevel"/>
    <w:tmpl w:val="DA4C0DAE"/>
    <w:lvl w:ilvl="0" w:tplc="16647E4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2F4B0C66"/>
    <w:multiLevelType w:val="hybridMultilevel"/>
    <w:tmpl w:val="44FE45E0"/>
    <w:lvl w:ilvl="0" w:tplc="D1F40C1E">
      <w:start w:val="18"/>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4A557F"/>
    <w:multiLevelType w:val="hybridMultilevel"/>
    <w:tmpl w:val="B704A658"/>
    <w:lvl w:ilvl="0" w:tplc="9ECEEC66">
      <w:start w:val="1"/>
      <w:numFmt w:val="decimal"/>
      <w:lvlText w:val="%1."/>
      <w:lvlJc w:val="left"/>
      <w:pPr>
        <w:ind w:left="720" w:hanging="360"/>
      </w:pPr>
      <w:rPr>
        <w:rFonts w:ascii="Arial" w:hAnsi="Arial" w:cs="Arial" w:hint="default"/>
        <w:i/>
        <w:color w:val="383D47"/>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9F19A3"/>
    <w:multiLevelType w:val="multilevel"/>
    <w:tmpl w:val="4D0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204E3"/>
    <w:multiLevelType w:val="hybridMultilevel"/>
    <w:tmpl w:val="6E567912"/>
    <w:lvl w:ilvl="0" w:tplc="A9EC74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nsid w:val="43A553AC"/>
    <w:multiLevelType w:val="multilevel"/>
    <w:tmpl w:val="618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5A4AA7"/>
    <w:multiLevelType w:val="singleLevel"/>
    <w:tmpl w:val="0419000F"/>
    <w:lvl w:ilvl="0">
      <w:start w:val="1"/>
      <w:numFmt w:val="decimal"/>
      <w:lvlText w:val="%1."/>
      <w:lvlJc w:val="left"/>
      <w:pPr>
        <w:tabs>
          <w:tab w:val="num" w:pos="360"/>
        </w:tabs>
        <w:ind w:left="360" w:hanging="360"/>
      </w:pPr>
    </w:lvl>
  </w:abstractNum>
  <w:abstractNum w:abstractNumId="10">
    <w:nsid w:val="6C170AA3"/>
    <w:multiLevelType w:val="hybridMultilevel"/>
    <w:tmpl w:val="97308338"/>
    <w:lvl w:ilvl="0" w:tplc="671AB14C">
      <w:start w:val="1"/>
      <w:numFmt w:val="bullet"/>
      <w:lvlText w:val=""/>
      <w:lvlJc w:val="left"/>
      <w:pPr>
        <w:tabs>
          <w:tab w:val="num" w:pos="2688"/>
        </w:tabs>
        <w:ind w:left="268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D6018BF"/>
    <w:multiLevelType w:val="hybridMultilevel"/>
    <w:tmpl w:val="0C766010"/>
    <w:lvl w:ilvl="0" w:tplc="CC2C443C">
      <w:start w:val="6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4"/>
  </w:num>
  <w:num w:numId="4">
    <w:abstractNumId w:val="1"/>
  </w:num>
  <w:num w:numId="5">
    <w:abstractNumId w:val="0"/>
  </w:num>
  <w:num w:numId="6">
    <w:abstractNumId w:val="2"/>
  </w:num>
  <w:num w:numId="7">
    <w:abstractNumId w:val="10"/>
  </w:num>
  <w:num w:numId="8">
    <w:abstractNumId w:val="3"/>
  </w:num>
  <w:num w:numId="9">
    <w:abstractNumId w:val="6"/>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9663E"/>
    <w:rsid w:val="000B10A0"/>
    <w:rsid w:val="000B5E22"/>
    <w:rsid w:val="000D5424"/>
    <w:rsid w:val="000F749E"/>
    <w:rsid w:val="00195960"/>
    <w:rsid w:val="00274434"/>
    <w:rsid w:val="00280EC7"/>
    <w:rsid w:val="002A00D3"/>
    <w:rsid w:val="002B1A7D"/>
    <w:rsid w:val="00321A5B"/>
    <w:rsid w:val="003839D5"/>
    <w:rsid w:val="003C403E"/>
    <w:rsid w:val="003E58ED"/>
    <w:rsid w:val="00443BB8"/>
    <w:rsid w:val="00454763"/>
    <w:rsid w:val="00492711"/>
    <w:rsid w:val="0049663E"/>
    <w:rsid w:val="004C754B"/>
    <w:rsid w:val="004F68C8"/>
    <w:rsid w:val="005333F0"/>
    <w:rsid w:val="00534E08"/>
    <w:rsid w:val="00581DCC"/>
    <w:rsid w:val="00616111"/>
    <w:rsid w:val="006310C6"/>
    <w:rsid w:val="006317D9"/>
    <w:rsid w:val="00662789"/>
    <w:rsid w:val="007934CC"/>
    <w:rsid w:val="00841182"/>
    <w:rsid w:val="008456BF"/>
    <w:rsid w:val="00873DC7"/>
    <w:rsid w:val="008B15DA"/>
    <w:rsid w:val="008C7964"/>
    <w:rsid w:val="0091687F"/>
    <w:rsid w:val="009275DE"/>
    <w:rsid w:val="009630AE"/>
    <w:rsid w:val="00AA47A0"/>
    <w:rsid w:val="00B44189"/>
    <w:rsid w:val="00B52FA0"/>
    <w:rsid w:val="00B60821"/>
    <w:rsid w:val="00C613CC"/>
    <w:rsid w:val="00C67251"/>
    <w:rsid w:val="00C811CF"/>
    <w:rsid w:val="00D87F9B"/>
    <w:rsid w:val="00DE674D"/>
    <w:rsid w:val="00DE76B3"/>
    <w:rsid w:val="00DF369B"/>
    <w:rsid w:val="00E461E0"/>
    <w:rsid w:val="00EC22E8"/>
    <w:rsid w:val="00EC34E5"/>
    <w:rsid w:val="00EC3CF1"/>
    <w:rsid w:val="00F01304"/>
    <w:rsid w:val="00F2218C"/>
    <w:rsid w:val="00F64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3E"/>
    <w:rPr>
      <w:rFonts w:ascii="Calibri" w:eastAsia="Calibri" w:hAnsi="Calibri" w:cs="Times New Roman"/>
    </w:rPr>
  </w:style>
  <w:style w:type="paragraph" w:styleId="1">
    <w:name w:val="heading 1"/>
    <w:basedOn w:val="a"/>
    <w:next w:val="a"/>
    <w:link w:val="10"/>
    <w:uiPriority w:val="9"/>
    <w:qFormat/>
    <w:rsid w:val="0049663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9663E"/>
    <w:pPr>
      <w:keepNext/>
      <w:spacing w:after="0" w:line="240" w:lineRule="auto"/>
      <w:jc w:val="center"/>
      <w:outlineLvl w:val="1"/>
    </w:pPr>
    <w:rPr>
      <w:rFonts w:ascii="Times New Roman" w:eastAsia="Times New Roman" w:hAnsi="Times New Roman"/>
      <w:sz w:val="24"/>
      <w:szCs w:val="20"/>
    </w:rPr>
  </w:style>
  <w:style w:type="paragraph" w:styleId="3">
    <w:name w:val="heading 3"/>
    <w:basedOn w:val="a"/>
    <w:next w:val="a"/>
    <w:link w:val="30"/>
    <w:uiPriority w:val="9"/>
    <w:semiHidden/>
    <w:unhideWhenUsed/>
    <w:qFormat/>
    <w:rsid w:val="00EC3C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63E"/>
    <w:pPr>
      <w:ind w:left="720"/>
      <w:contextualSpacing/>
    </w:pPr>
  </w:style>
  <w:style w:type="character" w:customStyle="1" w:styleId="10">
    <w:name w:val="Заголовок 1 Знак"/>
    <w:basedOn w:val="a0"/>
    <w:link w:val="1"/>
    <w:uiPriority w:val="9"/>
    <w:rsid w:val="0049663E"/>
    <w:rPr>
      <w:rFonts w:ascii="Cambria" w:eastAsia="Times New Roman" w:hAnsi="Cambria" w:cs="Times New Roman"/>
      <w:b/>
      <w:bCs/>
      <w:kern w:val="32"/>
      <w:sz w:val="32"/>
      <w:szCs w:val="32"/>
    </w:rPr>
  </w:style>
  <w:style w:type="character" w:customStyle="1" w:styleId="20">
    <w:name w:val="Заголовок 2 Знак"/>
    <w:basedOn w:val="a0"/>
    <w:link w:val="2"/>
    <w:rsid w:val="0049663E"/>
    <w:rPr>
      <w:rFonts w:ascii="Times New Roman" w:eastAsia="Times New Roman" w:hAnsi="Times New Roman" w:cs="Times New Roman"/>
      <w:sz w:val="24"/>
      <w:szCs w:val="20"/>
    </w:rPr>
  </w:style>
  <w:style w:type="paragraph" w:styleId="a4">
    <w:name w:val="footer"/>
    <w:basedOn w:val="a"/>
    <w:link w:val="a5"/>
    <w:uiPriority w:val="99"/>
    <w:unhideWhenUsed/>
    <w:rsid w:val="0049663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9663E"/>
    <w:rPr>
      <w:rFonts w:ascii="Calibri" w:eastAsia="Calibri" w:hAnsi="Calibri" w:cs="Times New Roman"/>
    </w:rPr>
  </w:style>
  <w:style w:type="paragraph" w:customStyle="1" w:styleId="31">
    <w:name w:val="Основной текст3"/>
    <w:basedOn w:val="a"/>
    <w:rsid w:val="0049663E"/>
    <w:pPr>
      <w:widowControl w:val="0"/>
      <w:shd w:val="clear" w:color="auto" w:fill="FFFFFF"/>
      <w:spacing w:after="60" w:line="0" w:lineRule="atLeast"/>
    </w:pPr>
    <w:rPr>
      <w:sz w:val="27"/>
      <w:szCs w:val="27"/>
    </w:rPr>
  </w:style>
  <w:style w:type="paragraph" w:styleId="a6">
    <w:name w:val="Normal (Web)"/>
    <w:basedOn w:val="a"/>
    <w:uiPriority w:val="99"/>
    <w:unhideWhenUsed/>
    <w:rsid w:val="00873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87F9B"/>
  </w:style>
  <w:style w:type="paragraph" w:styleId="a7">
    <w:name w:val="footnote text"/>
    <w:basedOn w:val="a"/>
    <w:link w:val="a8"/>
    <w:uiPriority w:val="99"/>
    <w:semiHidden/>
    <w:unhideWhenUsed/>
    <w:rsid w:val="00EC34E5"/>
    <w:pPr>
      <w:spacing w:after="0" w:line="240" w:lineRule="auto"/>
    </w:pPr>
    <w:rPr>
      <w:sz w:val="20"/>
      <w:szCs w:val="20"/>
    </w:rPr>
  </w:style>
  <w:style w:type="character" w:customStyle="1" w:styleId="a8">
    <w:name w:val="Текст сноски Знак"/>
    <w:basedOn w:val="a0"/>
    <w:link w:val="a7"/>
    <w:uiPriority w:val="99"/>
    <w:semiHidden/>
    <w:rsid w:val="00EC34E5"/>
    <w:rPr>
      <w:rFonts w:ascii="Calibri" w:eastAsia="Calibri" w:hAnsi="Calibri" w:cs="Times New Roman"/>
      <w:sz w:val="20"/>
      <w:szCs w:val="20"/>
    </w:rPr>
  </w:style>
  <w:style w:type="character" w:styleId="a9">
    <w:name w:val="footnote reference"/>
    <w:basedOn w:val="a0"/>
    <w:uiPriority w:val="99"/>
    <w:semiHidden/>
    <w:unhideWhenUsed/>
    <w:rsid w:val="00EC34E5"/>
    <w:rPr>
      <w:vertAlign w:val="superscript"/>
    </w:rPr>
  </w:style>
  <w:style w:type="paragraph" w:styleId="aa">
    <w:name w:val="header"/>
    <w:basedOn w:val="a"/>
    <w:link w:val="ab"/>
    <w:uiPriority w:val="99"/>
    <w:semiHidden/>
    <w:unhideWhenUsed/>
    <w:rsid w:val="00F6497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64973"/>
    <w:rPr>
      <w:rFonts w:ascii="Calibri" w:eastAsia="Calibri" w:hAnsi="Calibri" w:cs="Times New Roman"/>
    </w:rPr>
  </w:style>
  <w:style w:type="character" w:customStyle="1" w:styleId="blk">
    <w:name w:val="blk"/>
    <w:basedOn w:val="a0"/>
    <w:rsid w:val="003C403E"/>
  </w:style>
  <w:style w:type="character" w:styleId="ac">
    <w:name w:val="Hyperlink"/>
    <w:basedOn w:val="a0"/>
    <w:uiPriority w:val="99"/>
    <w:semiHidden/>
    <w:unhideWhenUsed/>
    <w:rsid w:val="003C403E"/>
    <w:rPr>
      <w:color w:val="0000FF"/>
      <w:u w:val="single"/>
    </w:rPr>
  </w:style>
  <w:style w:type="character" w:styleId="ad">
    <w:name w:val="Strong"/>
    <w:basedOn w:val="a0"/>
    <w:uiPriority w:val="22"/>
    <w:qFormat/>
    <w:rsid w:val="00EC3CF1"/>
    <w:rPr>
      <w:b/>
      <w:bCs/>
    </w:rPr>
  </w:style>
  <w:style w:type="character" w:customStyle="1" w:styleId="30">
    <w:name w:val="Заголовок 3 Знак"/>
    <w:basedOn w:val="a0"/>
    <w:link w:val="3"/>
    <w:uiPriority w:val="9"/>
    <w:semiHidden/>
    <w:rsid w:val="00EC3CF1"/>
    <w:rPr>
      <w:rFonts w:asciiTheme="majorHAnsi" w:eastAsiaTheme="majorEastAsia" w:hAnsiTheme="majorHAnsi" w:cstheme="majorBidi"/>
      <w:b/>
      <w:bCs/>
      <w:color w:val="4F81BD" w:themeColor="accent1"/>
    </w:rPr>
  </w:style>
  <w:style w:type="character" w:styleId="ae">
    <w:name w:val="FollowedHyperlink"/>
    <w:basedOn w:val="a0"/>
    <w:uiPriority w:val="99"/>
    <w:semiHidden/>
    <w:unhideWhenUsed/>
    <w:rsid w:val="009275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6088158">
      <w:bodyDiv w:val="1"/>
      <w:marLeft w:val="0"/>
      <w:marRight w:val="0"/>
      <w:marTop w:val="0"/>
      <w:marBottom w:val="0"/>
      <w:divBdr>
        <w:top w:val="none" w:sz="0" w:space="0" w:color="auto"/>
        <w:left w:val="none" w:sz="0" w:space="0" w:color="auto"/>
        <w:bottom w:val="none" w:sz="0" w:space="0" w:color="auto"/>
        <w:right w:val="none" w:sz="0" w:space="0" w:color="auto"/>
      </w:divBdr>
    </w:div>
    <w:div w:id="560286418">
      <w:bodyDiv w:val="1"/>
      <w:marLeft w:val="0"/>
      <w:marRight w:val="0"/>
      <w:marTop w:val="0"/>
      <w:marBottom w:val="0"/>
      <w:divBdr>
        <w:top w:val="none" w:sz="0" w:space="0" w:color="auto"/>
        <w:left w:val="none" w:sz="0" w:space="0" w:color="auto"/>
        <w:bottom w:val="none" w:sz="0" w:space="0" w:color="auto"/>
        <w:right w:val="none" w:sz="0" w:space="0" w:color="auto"/>
      </w:divBdr>
    </w:div>
    <w:div w:id="914238458">
      <w:bodyDiv w:val="1"/>
      <w:marLeft w:val="0"/>
      <w:marRight w:val="0"/>
      <w:marTop w:val="0"/>
      <w:marBottom w:val="0"/>
      <w:divBdr>
        <w:top w:val="none" w:sz="0" w:space="0" w:color="auto"/>
        <w:left w:val="none" w:sz="0" w:space="0" w:color="auto"/>
        <w:bottom w:val="none" w:sz="0" w:space="0" w:color="auto"/>
        <w:right w:val="none" w:sz="0" w:space="0" w:color="auto"/>
      </w:divBdr>
    </w:div>
    <w:div w:id="921528556">
      <w:bodyDiv w:val="1"/>
      <w:marLeft w:val="0"/>
      <w:marRight w:val="0"/>
      <w:marTop w:val="0"/>
      <w:marBottom w:val="0"/>
      <w:divBdr>
        <w:top w:val="none" w:sz="0" w:space="0" w:color="auto"/>
        <w:left w:val="none" w:sz="0" w:space="0" w:color="auto"/>
        <w:bottom w:val="none" w:sz="0" w:space="0" w:color="auto"/>
        <w:right w:val="none" w:sz="0" w:space="0" w:color="auto"/>
      </w:divBdr>
    </w:div>
    <w:div w:id="923683191">
      <w:bodyDiv w:val="1"/>
      <w:marLeft w:val="0"/>
      <w:marRight w:val="0"/>
      <w:marTop w:val="0"/>
      <w:marBottom w:val="0"/>
      <w:divBdr>
        <w:top w:val="none" w:sz="0" w:space="0" w:color="auto"/>
        <w:left w:val="none" w:sz="0" w:space="0" w:color="auto"/>
        <w:bottom w:val="none" w:sz="0" w:space="0" w:color="auto"/>
        <w:right w:val="none" w:sz="0" w:space="0" w:color="auto"/>
      </w:divBdr>
    </w:div>
    <w:div w:id="1048991006">
      <w:bodyDiv w:val="1"/>
      <w:marLeft w:val="0"/>
      <w:marRight w:val="0"/>
      <w:marTop w:val="0"/>
      <w:marBottom w:val="0"/>
      <w:divBdr>
        <w:top w:val="none" w:sz="0" w:space="0" w:color="auto"/>
        <w:left w:val="none" w:sz="0" w:space="0" w:color="auto"/>
        <w:bottom w:val="none" w:sz="0" w:space="0" w:color="auto"/>
        <w:right w:val="none" w:sz="0" w:space="0" w:color="auto"/>
      </w:divBdr>
    </w:div>
    <w:div w:id="1300496752">
      <w:bodyDiv w:val="1"/>
      <w:marLeft w:val="0"/>
      <w:marRight w:val="0"/>
      <w:marTop w:val="0"/>
      <w:marBottom w:val="0"/>
      <w:divBdr>
        <w:top w:val="none" w:sz="0" w:space="0" w:color="auto"/>
        <w:left w:val="none" w:sz="0" w:space="0" w:color="auto"/>
        <w:bottom w:val="none" w:sz="0" w:space="0" w:color="auto"/>
        <w:right w:val="none" w:sz="0" w:space="0" w:color="auto"/>
      </w:divBdr>
    </w:div>
    <w:div w:id="1788889892">
      <w:bodyDiv w:val="1"/>
      <w:marLeft w:val="0"/>
      <w:marRight w:val="0"/>
      <w:marTop w:val="0"/>
      <w:marBottom w:val="0"/>
      <w:divBdr>
        <w:top w:val="none" w:sz="0" w:space="0" w:color="auto"/>
        <w:left w:val="none" w:sz="0" w:space="0" w:color="auto"/>
        <w:bottom w:val="none" w:sz="0" w:space="0" w:color="auto"/>
        <w:right w:val="none" w:sz="0" w:space="0" w:color="auto"/>
      </w:divBdr>
    </w:div>
    <w:div w:id="1967814274">
      <w:bodyDiv w:val="1"/>
      <w:marLeft w:val="0"/>
      <w:marRight w:val="0"/>
      <w:marTop w:val="0"/>
      <w:marBottom w:val="0"/>
      <w:divBdr>
        <w:top w:val="none" w:sz="0" w:space="0" w:color="auto"/>
        <w:left w:val="none" w:sz="0" w:space="0" w:color="auto"/>
        <w:bottom w:val="none" w:sz="0" w:space="0" w:color="auto"/>
        <w:right w:val="none" w:sz="0" w:space="0" w:color="auto"/>
      </w:divBdr>
    </w:div>
    <w:div w:id="2095274934">
      <w:bodyDiv w:val="1"/>
      <w:marLeft w:val="0"/>
      <w:marRight w:val="0"/>
      <w:marTop w:val="0"/>
      <w:marBottom w:val="0"/>
      <w:divBdr>
        <w:top w:val="none" w:sz="0" w:space="0" w:color="auto"/>
        <w:left w:val="none" w:sz="0" w:space="0" w:color="auto"/>
        <w:bottom w:val="none" w:sz="0" w:space="0" w:color="auto"/>
        <w:right w:val="none" w:sz="0" w:space="0" w:color="auto"/>
      </w:divBdr>
      <w:divsChild>
        <w:div w:id="297999691">
          <w:marLeft w:val="0"/>
          <w:marRight w:val="0"/>
          <w:marTop w:val="192"/>
          <w:marBottom w:val="0"/>
          <w:divBdr>
            <w:top w:val="none" w:sz="0" w:space="0" w:color="auto"/>
            <w:left w:val="none" w:sz="0" w:space="0" w:color="auto"/>
            <w:bottom w:val="none" w:sz="0" w:space="0" w:color="auto"/>
            <w:right w:val="none" w:sz="0" w:space="0" w:color="auto"/>
          </w:divBdr>
        </w:div>
        <w:div w:id="1322924103">
          <w:marLeft w:val="0"/>
          <w:marRight w:val="0"/>
          <w:marTop w:val="192"/>
          <w:marBottom w:val="0"/>
          <w:divBdr>
            <w:top w:val="none" w:sz="0" w:space="0" w:color="auto"/>
            <w:left w:val="none" w:sz="0" w:space="0" w:color="auto"/>
            <w:bottom w:val="none" w:sz="0" w:space="0" w:color="auto"/>
            <w:right w:val="none" w:sz="0" w:space="0" w:color="auto"/>
          </w:divBdr>
        </w:div>
        <w:div w:id="464735360">
          <w:marLeft w:val="0"/>
          <w:marRight w:val="0"/>
          <w:marTop w:val="192"/>
          <w:marBottom w:val="0"/>
          <w:divBdr>
            <w:top w:val="none" w:sz="0" w:space="0" w:color="auto"/>
            <w:left w:val="none" w:sz="0" w:space="0" w:color="auto"/>
            <w:bottom w:val="none" w:sz="0" w:space="0" w:color="auto"/>
            <w:right w:val="none" w:sz="0" w:space="0" w:color="auto"/>
          </w:divBdr>
        </w:div>
        <w:div w:id="1627659063">
          <w:marLeft w:val="0"/>
          <w:marRight w:val="0"/>
          <w:marTop w:val="192"/>
          <w:marBottom w:val="0"/>
          <w:divBdr>
            <w:top w:val="none" w:sz="0" w:space="0" w:color="auto"/>
            <w:left w:val="none" w:sz="0" w:space="0" w:color="auto"/>
            <w:bottom w:val="none" w:sz="0" w:space="0" w:color="auto"/>
            <w:right w:val="none" w:sz="0" w:space="0" w:color="auto"/>
          </w:divBdr>
        </w:div>
        <w:div w:id="505444362">
          <w:marLeft w:val="0"/>
          <w:marRight w:val="0"/>
          <w:marTop w:val="192"/>
          <w:marBottom w:val="0"/>
          <w:divBdr>
            <w:top w:val="none" w:sz="0" w:space="0" w:color="auto"/>
            <w:left w:val="none" w:sz="0" w:space="0" w:color="auto"/>
            <w:bottom w:val="none" w:sz="0" w:space="0" w:color="auto"/>
            <w:right w:val="none" w:sz="0" w:space="0" w:color="auto"/>
          </w:divBdr>
        </w:div>
        <w:div w:id="127567418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ua/turbo?parent-reqid=1601145373038475-588957026976111919800114-production-app-host-vla-web-yp-353&amp;text=https%3A//iskiplus.ru/administrativnoe-nakazanie/&amp;utm_source=turbo_turbo" TargetMode="External"/><Relationship Id="rId13" Type="http://schemas.openxmlformats.org/officeDocument/2006/relationships/hyperlink" Target="https://yandex.ua/turbo?parent-reqid=1601145581718789-1576738363749097663900278-production-app-host-man-web-yp-206&amp;text=http%3A//be5.biz/terms/u14.html&amp;utm_source=turbo_turbo" TargetMode="External"/><Relationship Id="rId18" Type="http://schemas.openxmlformats.org/officeDocument/2006/relationships/hyperlink" Target="http://be5.biz/terms/c8.html" TargetMode="External"/><Relationship Id="rId26" Type="http://schemas.openxmlformats.org/officeDocument/2006/relationships/hyperlink" Target="http://be5.biz/terms/a6.html" TargetMode="External"/><Relationship Id="rId3" Type="http://schemas.openxmlformats.org/officeDocument/2006/relationships/styles" Target="styles.xml"/><Relationship Id="rId21" Type="http://schemas.openxmlformats.org/officeDocument/2006/relationships/hyperlink" Target="https://yandex.ua/turbo?parent-reqid=1601145581718789-1576738363749097663900278-production-app-host-man-web-yp-206&amp;text=http%3A//be5.biz/terms/c14.html&amp;utm_source=turbo_turbo" TargetMode="External"/><Relationship Id="rId7" Type="http://schemas.openxmlformats.org/officeDocument/2006/relationships/endnotes" Target="endnotes.xml"/><Relationship Id="rId12" Type="http://schemas.openxmlformats.org/officeDocument/2006/relationships/hyperlink" Target="https://yandex.ua/turbo?parent-reqid=1601145479978673-1378077846075939106900268-production-app-host-sas-web-yp-63&amp;text=https%3A//iskiplus.ru/maloznachitelnost-administrativnogo-pravonarusheniya/&amp;utm_source=turbo_turbo" TargetMode="External"/><Relationship Id="rId17" Type="http://schemas.openxmlformats.org/officeDocument/2006/relationships/hyperlink" Target="https://yandex.ua/turbo?parent-reqid=1601145581718789-1576738363749097663900278-production-app-host-man-web-yp-206&amp;text=http%3A//be5.biz/terms/m14.html&amp;utm_source=turbo_turbo" TargetMode="External"/><Relationship Id="rId25" Type="http://schemas.openxmlformats.org/officeDocument/2006/relationships/hyperlink" Target="http://be5.biz/terms/c2.html" TargetMode="External"/><Relationship Id="rId2" Type="http://schemas.openxmlformats.org/officeDocument/2006/relationships/numbering" Target="numbering.xml"/><Relationship Id="rId16" Type="http://schemas.openxmlformats.org/officeDocument/2006/relationships/hyperlink" Target="https://yandex.ua/turbo?parent-reqid=1601145581718789-1576738363749097663900278-production-app-host-man-web-yp-206&amp;text=http%3A//be5.biz/terms/a11.html&amp;utm_source=turbo_turbo" TargetMode="External"/><Relationship Id="rId20" Type="http://schemas.openxmlformats.org/officeDocument/2006/relationships/hyperlink" Target="https://yandex.ua/turbo?parent-reqid=1601145581718789-1576738363749097663900278-production-app-host-man-web-yp-206&amp;text=http%3A//be5.biz/terms/z4.html&amp;utm_source=turbo_turb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ua/turbo?parent-reqid=1601145479978673-1378077846075939106900268-production-app-host-sas-web-yp-63&amp;text=https%3A//iskiplus.ru/obzhalovanie-postanovleniya-po-delu-ob-administrativnom-pravonarushenii/&amp;utm_source=turbo_turbo" TargetMode="External"/><Relationship Id="rId24" Type="http://schemas.openxmlformats.org/officeDocument/2006/relationships/hyperlink" Target="http://be5.biz/terms/t11.html" TargetMode="External"/><Relationship Id="rId5" Type="http://schemas.openxmlformats.org/officeDocument/2006/relationships/webSettings" Target="webSettings.xml"/><Relationship Id="rId15" Type="http://schemas.openxmlformats.org/officeDocument/2006/relationships/hyperlink" Target="http://be5.biz/terms/b8.html" TargetMode="External"/><Relationship Id="rId23" Type="http://schemas.openxmlformats.org/officeDocument/2006/relationships/hyperlink" Target="https://yandex.ua/turbo?parent-reqid=1601145581718789-1576738363749097663900278-production-app-host-man-web-yp-206&amp;text=http%3A//be5.biz/terms/f8.html&amp;utm_source=turbo_turbo" TargetMode="External"/><Relationship Id="rId28" Type="http://schemas.openxmlformats.org/officeDocument/2006/relationships/hyperlink" Target="http://www.consultant.ru/document/cons_doc_LAW_203267/" TargetMode="External"/><Relationship Id="rId10" Type="http://schemas.openxmlformats.org/officeDocument/2006/relationships/hyperlink" Target="https://yandex.ua/turbo?parent-reqid=1601145479978673-1378077846075939106900268-production-app-host-sas-web-yp-63&amp;text=https%3A//iskiplus.ru/vozbuzhdenie-dela-ob-administrativnom-pravonarushenii/&amp;utm_source=turbo_turbo" TargetMode="External"/><Relationship Id="rId19" Type="http://schemas.openxmlformats.org/officeDocument/2006/relationships/hyperlink" Target="https://yandex.ua/turbo?parent-reqid=1601145581718789-1576738363749097663900278-production-app-host-man-web-yp-206&amp;text=http%3A//be5.biz/terms/p65.html&amp;utm_source=turbo_turb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andex.ua/turbo?parent-reqid=1601145373038475-588957026976111919800114-production-app-host-vla-web-yp-353&amp;text=https%3A//iskiplus.ru/zhaloba-v-gosudarstvennyj-organ/&amp;utm_source=turbo_turbo" TargetMode="External"/><Relationship Id="rId14" Type="http://schemas.openxmlformats.org/officeDocument/2006/relationships/hyperlink" Target="https://yandex.ua/turbo?parent-reqid=1601145581718789-1576738363749097663900278-production-app-host-man-web-yp-206&amp;text=http%3A//be5.biz/terms/u17.html&amp;utm_source=turbo_turbo" TargetMode="External"/><Relationship Id="rId22" Type="http://schemas.openxmlformats.org/officeDocument/2006/relationships/hyperlink" Target="http://be5.biz/terms/a2.html" TargetMode="External"/><Relationship Id="rId27" Type="http://schemas.openxmlformats.org/officeDocument/2006/relationships/hyperlink" Target="http://www.consultant.ru/document/cons_doc_LAW_206323/ff6ae38ec4e03c4d839538683c41eb08e80fa6a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203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1915-E05C-4BC8-9E42-DD09ED7F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4547</Words>
  <Characters>25920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2020-09-29T03:14:00Z</dcterms:created>
  <dcterms:modified xsi:type="dcterms:W3CDTF">2020-09-30T17:35:00Z</dcterms:modified>
</cp:coreProperties>
</file>